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604DF" w:rsidR="006F12E8" w:rsidP="0DF6F69C" w:rsidRDefault="00A20948" w14:paraId="2F3B3740" w14:textId="77777777">
      <w:pPr>
        <w:rPr>
          <w:rFonts w:eastAsia="Montserrat" w:cs="Montserrat"/>
        </w:rPr>
      </w:pPr>
      <w:r w:rsidRPr="00F604DF">
        <w:tab/>
      </w:r>
      <w:r w:rsidRPr="00F604DF">
        <w:tab/>
      </w:r>
    </w:p>
    <w:p w:rsidRPr="00DE7BDC" w:rsidR="00F30586" w:rsidP="008A5564" w:rsidRDefault="00A20948" w14:paraId="0DC356E3" w14:textId="77777777">
      <w:pPr>
        <w:jc w:val="center"/>
        <w:rPr>
          <w:rFonts w:eastAsia="Montserrat" w:cs="Montserrat"/>
          <w:b/>
          <w:bCs/>
          <w:szCs w:val="22"/>
        </w:rPr>
      </w:pPr>
      <w:r w:rsidRPr="00DE7BDC">
        <w:rPr>
          <w:rFonts w:eastAsia="Montserrat" w:cs="Montserrat"/>
          <w:b/>
          <w:bCs/>
          <w:szCs w:val="22"/>
        </w:rPr>
        <w:t>St. George’s Church, Wilton</w:t>
      </w:r>
    </w:p>
    <w:p w:rsidRPr="00DE7BDC" w:rsidR="00A20948" w:rsidP="008A5564" w:rsidRDefault="00A20948" w14:paraId="19E904A1" w14:textId="702D5F6B">
      <w:pPr>
        <w:jc w:val="center"/>
        <w:rPr>
          <w:rFonts w:eastAsia="Montserrat" w:cs="Montserrat"/>
          <w:b/>
          <w:bCs/>
          <w:szCs w:val="22"/>
        </w:rPr>
      </w:pPr>
      <w:r w:rsidRPr="00DE7BDC">
        <w:rPr>
          <w:rFonts w:eastAsia="Montserrat" w:cs="Montserrat"/>
          <w:b/>
          <w:bCs/>
          <w:szCs w:val="22"/>
        </w:rPr>
        <w:t>Parochial Church Council</w:t>
      </w:r>
      <w:r w:rsidRPr="00DE7BDC" w:rsidR="0DE2FF1A">
        <w:rPr>
          <w:rFonts w:eastAsia="Montserrat" w:cs="Montserrat"/>
          <w:b/>
          <w:bCs/>
          <w:szCs w:val="22"/>
        </w:rPr>
        <w:t xml:space="preserve"> (PCC)</w:t>
      </w:r>
    </w:p>
    <w:p w:rsidR="00F14F83" w:rsidP="008A5564" w:rsidRDefault="00F14F83" w14:paraId="10C9EF42" w14:textId="77777777">
      <w:pPr>
        <w:jc w:val="center"/>
        <w:rPr>
          <w:rFonts w:eastAsia="Montserrat" w:cs="Montserrat"/>
          <w:b/>
          <w:bCs/>
          <w:szCs w:val="22"/>
          <w:vertAlign w:val="superscript"/>
        </w:rPr>
      </w:pPr>
    </w:p>
    <w:p w:rsidRPr="00DE7BDC" w:rsidR="002677A7" w:rsidP="008A5564" w:rsidRDefault="315FE25F" w14:paraId="4F6ADA9F" w14:textId="039239DE">
      <w:pPr>
        <w:jc w:val="center"/>
        <w:rPr>
          <w:rFonts w:eastAsia="Montserrat" w:cs="Montserrat"/>
          <w:b/>
          <w:bCs/>
          <w:szCs w:val="22"/>
        </w:rPr>
      </w:pPr>
      <w:r w:rsidRPr="00DE7BDC">
        <w:rPr>
          <w:rFonts w:eastAsia="Montserrat" w:cs="Montserrat"/>
          <w:b/>
          <w:bCs/>
          <w:szCs w:val="22"/>
          <w:vertAlign w:val="superscript"/>
        </w:rPr>
        <w:t xml:space="preserve"> </w:t>
      </w:r>
      <w:r w:rsidRPr="00DE7BDC">
        <w:rPr>
          <w:rFonts w:eastAsia="Montserrat" w:cs="Montserrat"/>
          <w:b/>
          <w:bCs/>
          <w:szCs w:val="22"/>
        </w:rPr>
        <w:t xml:space="preserve"> </w:t>
      </w:r>
      <w:r w:rsidR="00F14F83">
        <w:rPr>
          <w:rFonts w:eastAsia="Montserrat" w:cs="Montserrat"/>
          <w:b/>
          <w:bCs/>
          <w:szCs w:val="22"/>
        </w:rPr>
        <w:t>10</w:t>
      </w:r>
      <w:r w:rsidRPr="00DE7BDC" w:rsidR="6A770F5E">
        <w:rPr>
          <w:rFonts w:eastAsia="Montserrat" w:cs="Montserrat"/>
          <w:b/>
          <w:bCs/>
          <w:szCs w:val="22"/>
          <w:vertAlign w:val="superscript"/>
        </w:rPr>
        <w:t>th</w:t>
      </w:r>
      <w:r w:rsidRPr="00DE7BDC" w:rsidR="6A770F5E">
        <w:rPr>
          <w:rFonts w:eastAsia="Montserrat" w:cs="Montserrat"/>
          <w:b/>
          <w:bCs/>
          <w:szCs w:val="22"/>
        </w:rPr>
        <w:t xml:space="preserve"> </w:t>
      </w:r>
      <w:r w:rsidR="00F14F83">
        <w:rPr>
          <w:rFonts w:eastAsia="Montserrat" w:cs="Montserrat"/>
          <w:b/>
          <w:bCs/>
          <w:szCs w:val="22"/>
        </w:rPr>
        <w:t>September</w:t>
      </w:r>
      <w:r w:rsidRPr="00DE7BDC" w:rsidR="6A770F5E">
        <w:rPr>
          <w:rFonts w:eastAsia="Montserrat" w:cs="Montserrat"/>
          <w:b/>
          <w:bCs/>
          <w:szCs w:val="22"/>
        </w:rPr>
        <w:t xml:space="preserve"> 2024</w:t>
      </w:r>
      <w:r w:rsidRPr="00DE7BDC">
        <w:rPr>
          <w:rFonts w:eastAsia="Montserrat" w:cs="Montserrat"/>
          <w:b/>
          <w:bCs/>
          <w:szCs w:val="22"/>
        </w:rPr>
        <w:t xml:space="preserve"> </w:t>
      </w:r>
      <w:r w:rsidRPr="00DE7BDC" w:rsidR="00F604DF">
        <w:rPr>
          <w:rFonts w:eastAsia="Montserrat" w:cs="Montserrat"/>
          <w:b/>
          <w:bCs/>
          <w:szCs w:val="22"/>
        </w:rPr>
        <w:t>7.</w:t>
      </w:r>
      <w:r w:rsidRPr="00DE7BDC" w:rsidR="169DFFEB">
        <w:rPr>
          <w:rFonts w:eastAsia="Montserrat" w:cs="Montserrat"/>
          <w:b/>
          <w:bCs/>
          <w:szCs w:val="22"/>
        </w:rPr>
        <w:t>3</w:t>
      </w:r>
      <w:r w:rsidRPr="00DE7BDC" w:rsidR="00F604DF">
        <w:rPr>
          <w:rFonts w:eastAsia="Montserrat" w:cs="Montserrat"/>
          <w:b/>
          <w:bCs/>
          <w:szCs w:val="22"/>
        </w:rPr>
        <w:t>0</w:t>
      </w:r>
      <w:r w:rsidRPr="00DE7BDC" w:rsidR="2D33B588">
        <w:rPr>
          <w:rFonts w:eastAsia="Montserrat" w:cs="Montserrat"/>
          <w:b/>
          <w:bCs/>
          <w:szCs w:val="22"/>
        </w:rPr>
        <w:t>pm</w:t>
      </w:r>
      <w:r w:rsidRPr="00DE7BDC" w:rsidR="08B2B3EF">
        <w:rPr>
          <w:rFonts w:eastAsia="Montserrat" w:cs="Montserrat"/>
          <w:b/>
          <w:bCs/>
          <w:szCs w:val="22"/>
        </w:rPr>
        <w:t>,</w:t>
      </w:r>
      <w:r w:rsidRPr="00DE7BDC" w:rsidR="6CAF9F48">
        <w:rPr>
          <w:rFonts w:eastAsia="Montserrat" w:cs="Montserrat"/>
          <w:b/>
          <w:bCs/>
          <w:szCs w:val="22"/>
        </w:rPr>
        <w:t xml:space="preserve"> </w:t>
      </w:r>
      <w:r w:rsidRPr="00DE7BDC" w:rsidR="48CF08C9">
        <w:rPr>
          <w:rFonts w:eastAsia="Montserrat" w:cs="Montserrat"/>
          <w:b/>
          <w:bCs/>
          <w:szCs w:val="22"/>
        </w:rPr>
        <w:t xml:space="preserve">St. George’s </w:t>
      </w:r>
      <w:r w:rsidR="00F14F83">
        <w:rPr>
          <w:rFonts w:eastAsia="Montserrat" w:cs="Montserrat"/>
          <w:b/>
          <w:bCs/>
          <w:szCs w:val="22"/>
        </w:rPr>
        <w:t>Church</w:t>
      </w:r>
    </w:p>
    <w:p w:rsidRPr="00DE7BDC" w:rsidR="0095317E" w:rsidP="008A5564" w:rsidRDefault="0095317E" w14:paraId="1591E208" w14:textId="77777777">
      <w:pPr>
        <w:ind w:left="3600" w:firstLine="720"/>
        <w:rPr>
          <w:rFonts w:eastAsia="Montserrat" w:cs="Montserrat"/>
          <w:b/>
          <w:bCs/>
          <w:szCs w:val="22"/>
        </w:rPr>
      </w:pPr>
    </w:p>
    <w:p w:rsidRPr="00DE7BDC" w:rsidR="535332E7" w:rsidP="008A5564" w:rsidRDefault="535332E7" w14:paraId="3285708C" w14:textId="7E72DA3E">
      <w:pPr>
        <w:rPr>
          <w:rFonts w:eastAsia="Montserrat" w:cs="Montserrat"/>
          <w:color w:val="000000" w:themeColor="text1"/>
          <w:szCs w:val="22"/>
        </w:rPr>
      </w:pPr>
      <w:r w:rsidRPr="00DE7BDC">
        <w:rPr>
          <w:rFonts w:eastAsia="Montserrat" w:cs="Montserrat"/>
          <w:b/>
          <w:bCs/>
          <w:szCs w:val="22"/>
        </w:rPr>
        <w:t xml:space="preserve">Present: </w:t>
      </w:r>
      <w:r w:rsidRPr="00DE7BDC">
        <w:rPr>
          <w:rFonts w:eastAsia="Montserrat" w:cs="Montserrat"/>
          <w:color w:val="000000" w:themeColor="text1"/>
          <w:szCs w:val="22"/>
        </w:rPr>
        <w:t>Rev.</w:t>
      </w:r>
      <w:r w:rsidRPr="00DE7BDC">
        <w:rPr>
          <w:rFonts w:eastAsia="Montserrat" w:cs="Montserrat"/>
          <w:b/>
          <w:bCs/>
          <w:color w:val="000000" w:themeColor="text1"/>
          <w:szCs w:val="22"/>
        </w:rPr>
        <w:t xml:space="preserve"> </w:t>
      </w:r>
      <w:r w:rsidRPr="00DE7BDC">
        <w:rPr>
          <w:rFonts w:eastAsia="Montserrat" w:cs="Montserrat"/>
          <w:color w:val="000000" w:themeColor="text1"/>
          <w:szCs w:val="22"/>
        </w:rPr>
        <w:t>Nick Griffin (Chair), Rev. Rob Cromwell,</w:t>
      </w:r>
      <w:r w:rsidR="001A0E25">
        <w:rPr>
          <w:rFonts w:eastAsia="Montserrat" w:cs="Montserrat"/>
          <w:color w:val="000000" w:themeColor="text1"/>
          <w:szCs w:val="22"/>
        </w:rPr>
        <w:t xml:space="preserve"> </w:t>
      </w:r>
      <w:r w:rsidRPr="00DE7BDC" w:rsidR="73782471">
        <w:rPr>
          <w:rFonts w:eastAsia="Montserrat" w:cs="Montserrat"/>
          <w:color w:val="000000" w:themeColor="text1"/>
          <w:szCs w:val="22"/>
        </w:rPr>
        <w:t>Bethan Baigent</w:t>
      </w:r>
      <w:r w:rsidRPr="00DE7BDC" w:rsidR="7F8E79DD">
        <w:rPr>
          <w:rFonts w:eastAsia="Montserrat" w:cs="Montserrat"/>
          <w:color w:val="000000" w:themeColor="text1"/>
          <w:szCs w:val="22"/>
        </w:rPr>
        <w:t xml:space="preserve">, </w:t>
      </w:r>
      <w:r w:rsidRPr="00DE7BDC">
        <w:rPr>
          <w:rFonts w:eastAsia="Montserrat" w:cs="Montserrat"/>
          <w:color w:val="000000" w:themeColor="text1"/>
          <w:szCs w:val="22"/>
        </w:rPr>
        <w:t>Lisa Westlake (Churchwarden), Peter Joyce (Churchwarden),</w:t>
      </w:r>
      <w:r w:rsidR="00F14F83">
        <w:rPr>
          <w:rFonts w:eastAsia="Montserrat" w:cs="Montserrat"/>
          <w:color w:val="000000" w:themeColor="text1"/>
          <w:szCs w:val="22"/>
        </w:rPr>
        <w:t xml:space="preserve"> </w:t>
      </w:r>
      <w:r w:rsidRPr="00DE7BDC" w:rsidR="00F14F83">
        <w:rPr>
          <w:rFonts w:eastAsia="Montserrat" w:cs="Montserrat"/>
        </w:rPr>
        <w:t>Ian Pinder (Treasurer)</w:t>
      </w:r>
      <w:r w:rsidRPr="00DE7BDC">
        <w:rPr>
          <w:rFonts w:eastAsia="Montserrat" w:cs="Montserrat"/>
          <w:color w:val="000000" w:themeColor="text1"/>
          <w:szCs w:val="22"/>
        </w:rPr>
        <w:t xml:space="preserve"> Paul Cole, </w:t>
      </w:r>
      <w:r w:rsidRPr="00DE7BDC" w:rsidR="4E145A47">
        <w:rPr>
          <w:rFonts w:eastAsia="Montserrat" w:cs="Montserrat"/>
          <w:color w:val="000000" w:themeColor="text1"/>
          <w:szCs w:val="22"/>
        </w:rPr>
        <w:t xml:space="preserve">Pete Underwood, </w:t>
      </w:r>
      <w:r w:rsidRPr="00DE7BDC">
        <w:rPr>
          <w:rFonts w:eastAsia="Montserrat" w:cs="Montserrat"/>
          <w:color w:val="000000" w:themeColor="text1"/>
          <w:szCs w:val="22"/>
        </w:rPr>
        <w:t xml:space="preserve">Mary Carson, </w:t>
      </w:r>
      <w:r w:rsidRPr="0044607E" w:rsidR="00F14F83">
        <w:rPr>
          <w:rFonts w:eastAsia="Montserrat" w:cs="Montserrat"/>
        </w:rPr>
        <w:t xml:space="preserve">Katie </w:t>
      </w:r>
      <w:proofErr w:type="spellStart"/>
      <w:r w:rsidRPr="0044607E" w:rsidR="00F14F83">
        <w:rPr>
          <w:rFonts w:eastAsia="Montserrat" w:cs="Montserrat"/>
        </w:rPr>
        <w:t>Lanchbury</w:t>
      </w:r>
      <w:proofErr w:type="spellEnd"/>
      <w:r w:rsidRPr="0044607E" w:rsidR="00F14F83">
        <w:rPr>
          <w:rFonts w:eastAsia="Montserrat" w:cs="Montserrat"/>
        </w:rPr>
        <w:t>,</w:t>
      </w:r>
      <w:r w:rsidRPr="00DE7BDC" w:rsidR="00F14F83">
        <w:rPr>
          <w:rFonts w:eastAsia="Montserrat" w:cs="Montserrat"/>
        </w:rPr>
        <w:t xml:space="preserve"> </w:t>
      </w:r>
      <w:r w:rsidRPr="00DE7BDC" w:rsidR="00F14F83">
        <w:rPr>
          <w:rFonts w:eastAsia="Montserrat" w:cs="Montserrat"/>
          <w:color w:val="000000" w:themeColor="text1"/>
        </w:rPr>
        <w:t xml:space="preserve">Hilary </w:t>
      </w:r>
      <w:proofErr w:type="spellStart"/>
      <w:r w:rsidRPr="00DE7BDC" w:rsidR="00F14F83">
        <w:rPr>
          <w:rFonts w:eastAsia="Montserrat" w:cs="Montserrat"/>
          <w:color w:val="000000" w:themeColor="text1"/>
        </w:rPr>
        <w:t>McKegney</w:t>
      </w:r>
      <w:proofErr w:type="spellEnd"/>
      <w:r w:rsidR="0044607E">
        <w:rPr>
          <w:rFonts w:eastAsia="Montserrat" w:cs="Montserrat"/>
        </w:rPr>
        <w:t xml:space="preserve">, </w:t>
      </w:r>
      <w:r w:rsidRPr="00DE7BDC" w:rsidR="0044607E">
        <w:rPr>
          <w:rFonts w:eastAsia="Montserrat" w:cs="Montserrat"/>
          <w:color w:val="000000" w:themeColor="text1"/>
          <w:szCs w:val="22"/>
        </w:rPr>
        <w:t>Lucy Norris (PCC Secretary)</w:t>
      </w:r>
      <w:r w:rsidR="0044607E">
        <w:rPr>
          <w:rFonts w:eastAsia="Montserrat" w:cs="Montserrat"/>
          <w:color w:val="000000" w:themeColor="text1"/>
          <w:szCs w:val="22"/>
        </w:rPr>
        <w:t>.</w:t>
      </w:r>
    </w:p>
    <w:p w:rsidRPr="00DE7BDC" w:rsidR="00275D5B" w:rsidP="008A5564" w:rsidRDefault="00275D5B" w14:paraId="5282B752" w14:textId="77777777">
      <w:pPr>
        <w:rPr>
          <w:rFonts w:eastAsia="Montserrat" w:cs="Montserrat"/>
          <w:b/>
          <w:bCs/>
          <w:szCs w:val="22"/>
        </w:rPr>
      </w:pPr>
    </w:p>
    <w:p w:rsidRPr="00AA1FD9" w:rsidR="0095317E" w:rsidP="008A5564" w:rsidRDefault="0095317E" w14:paraId="441A59F5" w14:textId="657C095A">
      <w:pPr>
        <w:pStyle w:val="ListParagraph"/>
        <w:numPr>
          <w:ilvl w:val="0"/>
          <w:numId w:val="4"/>
        </w:numPr>
        <w:spacing w:after="0" w:line="240" w:lineRule="auto"/>
        <w:rPr>
          <w:rFonts w:eastAsia="Montserrat" w:cs="Montserrat"/>
        </w:rPr>
      </w:pPr>
      <w:r w:rsidRPr="00DE7BDC">
        <w:rPr>
          <w:rFonts w:eastAsia="Montserrat" w:cs="Montserrat"/>
          <w:b/>
          <w:bCs/>
        </w:rPr>
        <w:t xml:space="preserve">Opening </w:t>
      </w:r>
      <w:r w:rsidRPr="00DE7BDC" w:rsidR="4B3D6250">
        <w:rPr>
          <w:rFonts w:eastAsia="Montserrat" w:cs="Montserrat"/>
          <w:b/>
          <w:bCs/>
        </w:rPr>
        <w:t>p</w:t>
      </w:r>
      <w:r w:rsidRPr="00DE7BDC">
        <w:rPr>
          <w:rFonts w:eastAsia="Montserrat" w:cs="Montserrat"/>
          <w:b/>
          <w:bCs/>
        </w:rPr>
        <w:t>rayer</w:t>
      </w:r>
      <w:r w:rsidRPr="00DE7BDC" w:rsidR="1A3BC0EE">
        <w:rPr>
          <w:rFonts w:eastAsia="Montserrat" w:cs="Montserrat"/>
          <w:b/>
          <w:bCs/>
        </w:rPr>
        <w:t>:</w:t>
      </w:r>
      <w:r w:rsidR="00F53F62">
        <w:rPr>
          <w:rFonts w:eastAsia="Montserrat" w:cs="Montserrat"/>
          <w:b/>
          <w:bCs/>
        </w:rPr>
        <w:t xml:space="preserve"> </w:t>
      </w:r>
      <w:r w:rsidRPr="00AA1FD9" w:rsidR="0057003C">
        <w:rPr>
          <w:rFonts w:eastAsia="Montserrat" w:cs="Montserrat"/>
        </w:rPr>
        <w:t>Nick</w:t>
      </w:r>
      <w:r w:rsidR="00717220">
        <w:rPr>
          <w:rFonts w:eastAsia="Montserrat" w:cs="Montserrat"/>
        </w:rPr>
        <w:t xml:space="preserve"> Griffin</w:t>
      </w:r>
      <w:r w:rsidRPr="00AA1FD9" w:rsidR="0057003C">
        <w:rPr>
          <w:rFonts w:eastAsia="Montserrat" w:cs="Montserrat"/>
        </w:rPr>
        <w:t xml:space="preserve"> </w:t>
      </w:r>
      <w:r w:rsidR="00CF60B5">
        <w:rPr>
          <w:rFonts w:eastAsia="Montserrat" w:cs="Montserrat"/>
        </w:rPr>
        <w:t xml:space="preserve">read Psalm 27 and </w:t>
      </w:r>
      <w:r w:rsidRPr="00AA1FD9" w:rsidR="0057003C">
        <w:rPr>
          <w:rFonts w:eastAsia="Montserrat" w:cs="Montserrat"/>
        </w:rPr>
        <w:t>led a time of prayer</w:t>
      </w:r>
      <w:r w:rsidR="00AA1FD9">
        <w:rPr>
          <w:rFonts w:eastAsia="Montserrat" w:cs="Montserrat"/>
        </w:rPr>
        <w:t>.</w:t>
      </w:r>
      <w:r w:rsidR="00C02423">
        <w:rPr>
          <w:rFonts w:eastAsia="Montserrat" w:cs="Montserrat"/>
        </w:rPr>
        <w:t xml:space="preserve"> Rob</w:t>
      </w:r>
      <w:r w:rsidR="00717220">
        <w:rPr>
          <w:rFonts w:eastAsia="Montserrat" w:cs="Montserrat"/>
        </w:rPr>
        <w:t xml:space="preserve"> Cromwell</w:t>
      </w:r>
      <w:r w:rsidR="00C02423">
        <w:rPr>
          <w:rFonts w:eastAsia="Montserrat" w:cs="Montserrat"/>
        </w:rPr>
        <w:t xml:space="preserve"> </w:t>
      </w:r>
      <w:r w:rsidR="00FA043F">
        <w:rPr>
          <w:rFonts w:eastAsia="Montserrat" w:cs="Montserrat"/>
        </w:rPr>
        <w:t xml:space="preserve">led a time of worship. </w:t>
      </w:r>
    </w:p>
    <w:p w:rsidRPr="00DE7BDC" w:rsidR="6301C0D3" w:rsidP="008A5564" w:rsidRDefault="6301C0D3" w14:paraId="5FD4C2CC" w14:textId="56EB8E8C">
      <w:pPr>
        <w:pStyle w:val="ListParagraph"/>
        <w:spacing w:after="0" w:line="240" w:lineRule="auto"/>
        <w:rPr>
          <w:rFonts w:eastAsia="Montserrat" w:cs="Montserrat"/>
          <w:b/>
          <w:bCs/>
        </w:rPr>
      </w:pPr>
    </w:p>
    <w:p w:rsidRPr="00DE7BDC" w:rsidR="0095317E" w:rsidP="008A5564" w:rsidRDefault="0095317E" w14:paraId="41F9F295" w14:textId="023CF28A">
      <w:pPr>
        <w:pStyle w:val="ListParagraph"/>
        <w:numPr>
          <w:ilvl w:val="0"/>
          <w:numId w:val="4"/>
        </w:numPr>
        <w:spacing w:after="0" w:line="240" w:lineRule="auto"/>
        <w:rPr>
          <w:rFonts w:eastAsia="Montserrat" w:cs="Montserrat"/>
          <w:b/>
          <w:bCs/>
        </w:rPr>
      </w:pPr>
      <w:r w:rsidRPr="00DE7BDC">
        <w:rPr>
          <w:rFonts w:eastAsia="Montserrat" w:cs="Montserrat"/>
          <w:b/>
          <w:bCs/>
        </w:rPr>
        <w:t>Apologies</w:t>
      </w:r>
      <w:r w:rsidRPr="00DE7BDC" w:rsidR="7769FF25">
        <w:rPr>
          <w:rFonts w:eastAsia="Montserrat" w:cs="Montserrat"/>
          <w:b/>
          <w:bCs/>
        </w:rPr>
        <w:t xml:space="preserve">: </w:t>
      </w:r>
      <w:r w:rsidRPr="00DE7BDC" w:rsidR="00F14F83">
        <w:rPr>
          <w:rFonts w:eastAsia="Montserrat" w:cs="Montserrat"/>
          <w:color w:val="000000" w:themeColor="text1"/>
        </w:rPr>
        <w:t>Laura Willetts, Matt Norman</w:t>
      </w:r>
      <w:r w:rsidR="001A0E25">
        <w:rPr>
          <w:rFonts w:eastAsia="Montserrat" w:cs="Montserrat"/>
          <w:color w:val="000000" w:themeColor="text1"/>
        </w:rPr>
        <w:t xml:space="preserve">, </w:t>
      </w:r>
      <w:r w:rsidRPr="00DE7BDC" w:rsidR="001A0E25">
        <w:rPr>
          <w:rFonts w:eastAsia="Montserrat" w:cs="Montserrat"/>
          <w:color w:val="000000" w:themeColor="text1"/>
        </w:rPr>
        <w:t>Rev. Richard Kelly</w:t>
      </w:r>
      <w:r w:rsidR="00C67B17">
        <w:rPr>
          <w:rFonts w:eastAsia="Montserrat" w:cs="Montserrat"/>
          <w:color w:val="000000" w:themeColor="text1"/>
        </w:rPr>
        <w:t>.</w:t>
      </w:r>
    </w:p>
    <w:p w:rsidRPr="00896C7F" w:rsidR="00896C7F" w:rsidP="008A5564" w:rsidRDefault="00896C7F" w14:paraId="6D53EC4C" w14:textId="77777777">
      <w:pPr>
        <w:pStyle w:val="ListParagraph"/>
        <w:spacing w:after="0" w:line="240" w:lineRule="auto"/>
        <w:ind w:left="360"/>
        <w:rPr>
          <w:rFonts w:eastAsia="Montserrat" w:cs="Montserrat"/>
        </w:rPr>
      </w:pPr>
    </w:p>
    <w:p w:rsidR="00C44D76" w:rsidP="008A5564" w:rsidRDefault="0095317E" w14:paraId="282D90EE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eastAsia="Montserrat" w:cs="Montserrat"/>
        </w:rPr>
      </w:pPr>
      <w:r w:rsidRPr="00DE7BDC">
        <w:rPr>
          <w:rFonts w:eastAsia="Montserrat" w:cs="Montserrat"/>
          <w:b/>
          <w:bCs/>
        </w:rPr>
        <w:t xml:space="preserve">Minutes from last </w:t>
      </w:r>
      <w:r w:rsidRPr="00DE7BDC" w:rsidR="7E03F9A1">
        <w:rPr>
          <w:rFonts w:eastAsia="Montserrat" w:cs="Montserrat"/>
          <w:b/>
          <w:bCs/>
        </w:rPr>
        <w:t>PCC meeting</w:t>
      </w:r>
      <w:r w:rsidRPr="00DE7BDC" w:rsidR="6198CBBD">
        <w:rPr>
          <w:rFonts w:eastAsia="Montserrat" w:cs="Montserrat"/>
          <w:b/>
          <w:bCs/>
        </w:rPr>
        <w:t xml:space="preserve">: </w:t>
      </w:r>
      <w:r w:rsidRPr="00DE7BDC" w:rsidR="6198CBBD">
        <w:rPr>
          <w:rFonts w:eastAsia="Montserrat" w:cs="Montserrat"/>
        </w:rPr>
        <w:t xml:space="preserve">The minutes of the last PCC meeting were passed as a true record. </w:t>
      </w:r>
    </w:p>
    <w:p w:rsidR="008A5564" w:rsidP="008A5564" w:rsidRDefault="008A5564" w14:paraId="14AFF06B" w14:textId="77777777">
      <w:pPr>
        <w:rPr>
          <w:b/>
          <w:bCs/>
        </w:rPr>
      </w:pPr>
    </w:p>
    <w:p w:rsidRPr="008A5564" w:rsidR="00A04E03" w:rsidP="008A5564" w:rsidRDefault="00C44D76" w14:paraId="7D4D2756" w14:textId="3BFDDA64">
      <w:pPr>
        <w:rPr>
          <w:b/>
          <w:bCs/>
        </w:rPr>
      </w:pPr>
      <w:r w:rsidRPr="008A5564">
        <w:rPr>
          <w:b/>
          <w:bCs/>
        </w:rPr>
        <w:t>A</w:t>
      </w:r>
      <w:r w:rsidRPr="008A5564" w:rsidR="00A04E03">
        <w:rPr>
          <w:b/>
          <w:bCs/>
        </w:rPr>
        <w:t>ctions completed from last meeting:</w:t>
      </w:r>
    </w:p>
    <w:p w:rsidR="008A5564" w:rsidP="008A5564" w:rsidRDefault="008A5564" w14:paraId="796A5CEE" w14:textId="77777777">
      <w:pPr>
        <w:pStyle w:val="ListParagraph"/>
        <w:spacing w:after="0" w:line="240" w:lineRule="auto"/>
        <w:ind w:left="360"/>
        <w:rPr>
          <w:b/>
          <w:bCs/>
        </w:rPr>
      </w:pPr>
    </w:p>
    <w:p w:rsidR="00CF60B5" w:rsidP="008A5564" w:rsidRDefault="00CF60B5" w14:paraId="44617172" w14:textId="154BCA8A">
      <w:pPr>
        <w:pStyle w:val="ListParagraph"/>
        <w:numPr>
          <w:ilvl w:val="0"/>
          <w:numId w:val="35"/>
        </w:numPr>
        <w:spacing w:after="0" w:line="240" w:lineRule="auto"/>
      </w:pPr>
      <w:r w:rsidRPr="0031712A">
        <w:t>Nick</w:t>
      </w:r>
      <w:r w:rsidR="00717220">
        <w:t xml:space="preserve"> Griffin</w:t>
      </w:r>
      <w:r w:rsidRPr="0031712A">
        <w:t xml:space="preserve"> shared a l</w:t>
      </w:r>
      <w:r w:rsidRPr="0031712A" w:rsidR="0031712A">
        <w:t>i</w:t>
      </w:r>
      <w:r w:rsidRPr="0031712A">
        <w:t xml:space="preserve">st of other members of the church proposed to distribute </w:t>
      </w:r>
      <w:r w:rsidRPr="0031712A" w:rsidR="0031712A">
        <w:t xml:space="preserve">communion. </w:t>
      </w:r>
      <w:r w:rsidR="0031712A">
        <w:t>Lucy Norris to be added to list. List a</w:t>
      </w:r>
      <w:r w:rsidRPr="0031712A" w:rsidR="0031712A">
        <w:t>pproved by PCC.</w:t>
      </w:r>
    </w:p>
    <w:p w:rsidR="00DE2F31" w:rsidP="008A5564" w:rsidRDefault="00717220" w14:paraId="6BAE4BF3" w14:textId="0E60D204">
      <w:pPr>
        <w:pStyle w:val="ListParagraph"/>
        <w:numPr>
          <w:ilvl w:val="0"/>
          <w:numId w:val="35"/>
        </w:numPr>
        <w:spacing w:after="0" w:line="240" w:lineRule="auto"/>
      </w:pPr>
      <w:r w:rsidRPr="0031712A">
        <w:t>Nick</w:t>
      </w:r>
      <w:r>
        <w:t xml:space="preserve"> Griffin</w:t>
      </w:r>
      <w:r w:rsidRPr="0031712A">
        <w:t xml:space="preserve"> </w:t>
      </w:r>
      <w:r w:rsidR="00DE2F31">
        <w:t>c</w:t>
      </w:r>
      <w:r w:rsidRPr="00D700BA" w:rsidR="00DE2F31">
        <w:t>ontact</w:t>
      </w:r>
      <w:r>
        <w:t>ed</w:t>
      </w:r>
      <w:r w:rsidRPr="00D700BA" w:rsidR="00DE2F31">
        <w:t xml:space="preserve"> Diocesan Registry about allotments.</w:t>
      </w:r>
      <w:r w:rsidR="00DE2F31">
        <w:t xml:space="preserve"> Information shared with PCC via email.</w:t>
      </w:r>
    </w:p>
    <w:p w:rsidR="00DE2F31" w:rsidP="008A5564" w:rsidRDefault="00717220" w14:paraId="4F09AE96" w14:textId="69A2700B">
      <w:pPr>
        <w:pStyle w:val="ListParagraph"/>
        <w:numPr>
          <w:ilvl w:val="0"/>
          <w:numId w:val="35"/>
        </w:numPr>
        <w:spacing w:after="0" w:line="240" w:lineRule="auto"/>
      </w:pPr>
      <w:r w:rsidRPr="0031712A">
        <w:t>Nick</w:t>
      </w:r>
      <w:r>
        <w:t xml:space="preserve"> Griffin</w:t>
      </w:r>
      <w:r w:rsidRPr="00DE2F31" w:rsidR="00DE2F31">
        <w:t>, Paul</w:t>
      </w:r>
      <w:r>
        <w:t xml:space="preserve"> Cole</w:t>
      </w:r>
      <w:r w:rsidRPr="00DE2F31" w:rsidR="00DE2F31">
        <w:t>, Peter</w:t>
      </w:r>
      <w:r>
        <w:t xml:space="preserve"> Joyce</w:t>
      </w:r>
      <w:r w:rsidR="008A5564">
        <w:t xml:space="preserve"> and Matt Norman</w:t>
      </w:r>
      <w:r w:rsidRPr="00DE2F31" w:rsidR="00DE2F31">
        <w:t xml:space="preserve"> me</w:t>
      </w:r>
      <w:r w:rsidR="00DE2F31">
        <w:t>t</w:t>
      </w:r>
      <w:r w:rsidRPr="00DE2F31" w:rsidR="00DE2F31">
        <w:t xml:space="preserve"> with D</w:t>
      </w:r>
      <w:r w:rsidR="008A5564">
        <w:t xml:space="preserve">iocesan </w:t>
      </w:r>
      <w:r w:rsidRPr="00DE2F31" w:rsidR="00DE2F31">
        <w:t>A</w:t>
      </w:r>
      <w:r w:rsidR="008A5564">
        <w:t xml:space="preserve">dvisory </w:t>
      </w:r>
      <w:r w:rsidRPr="00DE2F31" w:rsidR="00DE2F31">
        <w:t>C</w:t>
      </w:r>
      <w:r w:rsidR="008A5564">
        <w:t>ommittee</w:t>
      </w:r>
      <w:r w:rsidR="00794578">
        <w:t xml:space="preserve"> (DAC)</w:t>
      </w:r>
      <w:r w:rsidR="008A5564">
        <w:t xml:space="preserve"> Buildings Advisor</w:t>
      </w:r>
      <w:r w:rsidRPr="00DE2F31" w:rsidR="00DE2F31">
        <w:t>.</w:t>
      </w:r>
      <w:r w:rsidR="008A5564">
        <w:t xml:space="preserve"> Further information </w:t>
      </w:r>
      <w:r w:rsidR="00DD6C35">
        <w:t xml:space="preserve">to be </w:t>
      </w:r>
      <w:r w:rsidR="008A5564">
        <w:t>provided.</w:t>
      </w:r>
    </w:p>
    <w:p w:rsidR="00DE2F31" w:rsidP="008A5564" w:rsidRDefault="008A5564" w14:paraId="725AAD0D" w14:textId="3268D102">
      <w:pPr>
        <w:pStyle w:val="ListParagraph"/>
        <w:numPr>
          <w:ilvl w:val="0"/>
          <w:numId w:val="35"/>
        </w:numPr>
        <w:spacing w:after="0" w:line="240" w:lineRule="auto"/>
      </w:pPr>
      <w:r w:rsidRPr="0031712A">
        <w:t>Nick</w:t>
      </w:r>
      <w:r>
        <w:t xml:space="preserve"> Griffin and </w:t>
      </w:r>
      <w:r w:rsidR="00DE2F31">
        <w:t xml:space="preserve">Lucy </w:t>
      </w:r>
      <w:r>
        <w:t>Norris fu</w:t>
      </w:r>
      <w:r w:rsidR="00DE2F31">
        <w:t xml:space="preserve">rther developed </w:t>
      </w:r>
      <w:r>
        <w:t xml:space="preserve">the St. George’s </w:t>
      </w:r>
      <w:r w:rsidR="00DE2F31">
        <w:t xml:space="preserve">risk register. </w:t>
      </w:r>
      <w:r>
        <w:t>This was s</w:t>
      </w:r>
      <w:r w:rsidR="00DE2F31">
        <w:t>hared in advance of</w:t>
      </w:r>
      <w:r>
        <w:t xml:space="preserve"> the meeting with</w:t>
      </w:r>
      <w:r w:rsidR="00DE2F31">
        <w:t xml:space="preserve"> PCC</w:t>
      </w:r>
      <w:r>
        <w:t xml:space="preserve"> members</w:t>
      </w:r>
      <w:r w:rsidR="00DE2F31">
        <w:t xml:space="preserve"> for discussion and decision.</w:t>
      </w:r>
    </w:p>
    <w:p w:rsidR="00636846" w:rsidP="008A5564" w:rsidRDefault="008A5564" w14:paraId="2ADCD468" w14:textId="5B2305F5">
      <w:pPr>
        <w:pStyle w:val="ListParagraph"/>
        <w:numPr>
          <w:ilvl w:val="0"/>
          <w:numId w:val="35"/>
        </w:numPr>
        <w:spacing w:after="0" w:line="240" w:lineRule="auto"/>
      </w:pPr>
      <w:r w:rsidRPr="0031712A">
        <w:t>Nick</w:t>
      </w:r>
      <w:r>
        <w:t xml:space="preserve"> Griffin </w:t>
      </w:r>
      <w:r w:rsidR="00717220">
        <w:t xml:space="preserve">and </w:t>
      </w:r>
      <w:r>
        <w:rPr>
          <w:rFonts w:eastAsia="Montserrat" w:cs="Montserrat"/>
        </w:rPr>
        <w:t>Rob Cromwell</w:t>
      </w:r>
      <w:r>
        <w:t xml:space="preserve"> </w:t>
      </w:r>
      <w:r w:rsidR="00717220">
        <w:t>agreed potential church camp dates 24</w:t>
      </w:r>
      <w:r w:rsidRPr="00717220" w:rsidR="00717220">
        <w:rPr>
          <w:vertAlign w:val="superscript"/>
        </w:rPr>
        <w:t>th</w:t>
      </w:r>
      <w:r w:rsidR="00717220">
        <w:t xml:space="preserve"> to 27</w:t>
      </w:r>
      <w:r w:rsidRPr="00717220" w:rsidR="00717220">
        <w:rPr>
          <w:vertAlign w:val="superscript"/>
        </w:rPr>
        <w:t>th</w:t>
      </w:r>
      <w:r w:rsidR="00717220">
        <w:t xml:space="preserve"> July 2025. To be discussed further. </w:t>
      </w:r>
    </w:p>
    <w:p w:rsidR="008A5564" w:rsidP="008A5564" w:rsidRDefault="008A5564" w14:paraId="34F87DC6" w14:textId="77777777">
      <w:pPr>
        <w:pStyle w:val="ListParagraph"/>
        <w:spacing w:after="0" w:line="240" w:lineRule="auto"/>
      </w:pPr>
    </w:p>
    <w:p w:rsidR="0044607E" w:rsidP="008A5564" w:rsidRDefault="0044607E" w14:paraId="668FD776" w14:textId="703117E2">
      <w:pPr>
        <w:shd w:val="clear" w:color="auto" w:fill="D9E2F3" w:themeFill="accent1" w:themeFillTint="33"/>
        <w:rPr>
          <w:b/>
          <w:bCs/>
        </w:rPr>
      </w:pPr>
      <w:r w:rsidRPr="00DE2F31">
        <w:rPr>
          <w:b/>
          <w:bCs/>
        </w:rPr>
        <w:t>Actions pending from last meeting:</w:t>
      </w:r>
    </w:p>
    <w:p w:rsidRPr="00DE2F31" w:rsidR="008A5564" w:rsidP="008A5564" w:rsidRDefault="008A5564" w14:paraId="5086B88D" w14:textId="77777777">
      <w:pPr>
        <w:shd w:val="clear" w:color="auto" w:fill="D9E2F3" w:themeFill="accent1" w:themeFillTint="33"/>
        <w:rPr>
          <w:b/>
          <w:bCs/>
        </w:rPr>
      </w:pPr>
    </w:p>
    <w:p w:rsidR="00833731" w:rsidP="008A5564" w:rsidRDefault="008A5564" w14:paraId="01697F70" w14:textId="279AE620">
      <w:pPr>
        <w:pStyle w:val="ListParagraph"/>
        <w:numPr>
          <w:ilvl w:val="0"/>
          <w:numId w:val="34"/>
        </w:numPr>
        <w:shd w:val="clear" w:color="auto" w:fill="D9E2F3" w:themeFill="accent1" w:themeFillTint="33"/>
        <w:spacing w:after="0" w:line="240" w:lineRule="auto"/>
      </w:pPr>
      <w:r w:rsidRPr="0031712A">
        <w:t>Nick</w:t>
      </w:r>
      <w:r>
        <w:t xml:space="preserve"> Griffin </w:t>
      </w:r>
      <w:r w:rsidR="00DE2F31">
        <w:t>to s</w:t>
      </w:r>
      <w:r w:rsidRPr="00DE2F31" w:rsidR="00DE2F31">
        <w:t>end list of approved members of the church</w:t>
      </w:r>
      <w:r w:rsidR="00DE2F31">
        <w:t xml:space="preserve"> who can distribute communion</w:t>
      </w:r>
      <w:r>
        <w:t xml:space="preserve"> to Bishop</w:t>
      </w:r>
      <w:r w:rsidR="00DE2F31">
        <w:t xml:space="preserve">. </w:t>
      </w:r>
    </w:p>
    <w:p w:rsidR="00DE2F31" w:rsidP="008A5564" w:rsidRDefault="008A5564" w14:paraId="3AE6F705" w14:textId="53E2C5D5">
      <w:pPr>
        <w:pStyle w:val="ListParagraph"/>
        <w:numPr>
          <w:ilvl w:val="0"/>
          <w:numId w:val="34"/>
        </w:numPr>
        <w:shd w:val="clear" w:color="auto" w:fill="D9E2F3" w:themeFill="accent1" w:themeFillTint="33"/>
        <w:spacing w:after="0" w:line="240" w:lineRule="auto"/>
      </w:pPr>
      <w:r w:rsidRPr="0031712A">
        <w:t>Nick</w:t>
      </w:r>
      <w:r>
        <w:t xml:space="preserve"> Griffin </w:t>
      </w:r>
      <w:r w:rsidR="00DE2F31">
        <w:t>to investigate remembrance plaques.</w:t>
      </w:r>
    </w:p>
    <w:p w:rsidR="00DE2F31" w:rsidP="008A5564" w:rsidRDefault="008A5564" w14:paraId="563C4F87" w14:textId="043A8FEB">
      <w:pPr>
        <w:pStyle w:val="ListParagraph"/>
        <w:numPr>
          <w:ilvl w:val="0"/>
          <w:numId w:val="34"/>
        </w:numPr>
        <w:shd w:val="clear" w:color="auto" w:fill="D9E2F3" w:themeFill="accent1" w:themeFillTint="33"/>
        <w:spacing w:after="0" w:line="240" w:lineRule="auto"/>
      </w:pPr>
      <w:r w:rsidRPr="0031712A">
        <w:t>Nick</w:t>
      </w:r>
      <w:r>
        <w:t xml:space="preserve"> Griffin a</w:t>
      </w:r>
      <w:r w:rsidR="00DE2F31">
        <w:t>nd Peter</w:t>
      </w:r>
      <w:r>
        <w:t xml:space="preserve"> Joyce</w:t>
      </w:r>
      <w:r w:rsidR="00DE2F31">
        <w:t xml:space="preserve"> to work on guidelines, which would be an addendum to the churchyard policy.</w:t>
      </w:r>
    </w:p>
    <w:p w:rsidR="00717220" w:rsidP="008A5564" w:rsidRDefault="008A5564" w14:paraId="2FAF34EE" w14:textId="406DD26E">
      <w:pPr>
        <w:pStyle w:val="ListParagraph"/>
        <w:numPr>
          <w:ilvl w:val="0"/>
          <w:numId w:val="34"/>
        </w:numPr>
        <w:shd w:val="clear" w:color="auto" w:fill="D9E2F3" w:themeFill="accent1" w:themeFillTint="33"/>
        <w:spacing w:after="0" w:line="240" w:lineRule="auto"/>
      </w:pPr>
      <w:r w:rsidRPr="00DE7BDC">
        <w:rPr>
          <w:rFonts w:eastAsia="Montserrat" w:cs="Montserrat"/>
          <w:color w:val="000000" w:themeColor="text1"/>
        </w:rPr>
        <w:t>Bethan Baigent</w:t>
      </w:r>
      <w:r>
        <w:t xml:space="preserve"> and Matt Norman to l</w:t>
      </w:r>
      <w:r w:rsidRPr="007E17F8" w:rsidR="00717220">
        <w:t>ook at what other churches have done</w:t>
      </w:r>
      <w:r w:rsidR="00717220">
        <w:t xml:space="preserve"> with projectors/screens</w:t>
      </w:r>
      <w:r w:rsidRPr="007E17F8" w:rsidR="00717220">
        <w:t xml:space="preserve"> and propose options</w:t>
      </w:r>
    </w:p>
    <w:p w:rsidR="0044607E" w:rsidP="008A5564" w:rsidRDefault="0044607E" w14:paraId="24BA47A3" w14:textId="77777777"/>
    <w:p w:rsidRPr="00275D5B" w:rsidR="003A393C" w:rsidP="008A5564" w:rsidRDefault="00F604DF" w14:paraId="3C8B481B" w14:textId="18566B0C">
      <w:pPr>
        <w:pStyle w:val="ListParagraph"/>
        <w:numPr>
          <w:ilvl w:val="0"/>
          <w:numId w:val="4"/>
        </w:numPr>
        <w:spacing w:after="0" w:line="240" w:lineRule="auto"/>
        <w:rPr>
          <w:rFonts w:eastAsia="Montserrat" w:cs="Montserrat"/>
        </w:rPr>
      </w:pPr>
      <w:r w:rsidRPr="00275D5B">
        <w:rPr>
          <w:rFonts w:eastAsia="Montserrat" w:cs="Montserrat"/>
          <w:b/>
          <w:bCs/>
        </w:rPr>
        <w:t xml:space="preserve">Any </w:t>
      </w:r>
      <w:r w:rsidRPr="00275D5B" w:rsidR="534753C1">
        <w:rPr>
          <w:rFonts w:eastAsia="Montserrat" w:cs="Montserrat"/>
          <w:b/>
          <w:bCs/>
        </w:rPr>
        <w:t>o</w:t>
      </w:r>
      <w:r w:rsidRPr="00275D5B">
        <w:rPr>
          <w:rFonts w:eastAsia="Montserrat" w:cs="Montserrat"/>
          <w:b/>
          <w:bCs/>
        </w:rPr>
        <w:t xml:space="preserve">ther </w:t>
      </w:r>
      <w:r w:rsidRPr="00275D5B" w:rsidR="71B8CD4F">
        <w:rPr>
          <w:rFonts w:eastAsia="Montserrat" w:cs="Montserrat"/>
          <w:b/>
          <w:bCs/>
        </w:rPr>
        <w:t>b</w:t>
      </w:r>
      <w:r w:rsidRPr="00275D5B">
        <w:rPr>
          <w:rFonts w:eastAsia="Montserrat" w:cs="Montserrat"/>
          <w:b/>
          <w:bCs/>
        </w:rPr>
        <w:t>usiness</w:t>
      </w:r>
      <w:r w:rsidR="000012C3">
        <w:rPr>
          <w:rFonts w:eastAsia="Montserrat" w:cs="Montserrat"/>
          <w:b/>
          <w:bCs/>
        </w:rPr>
        <w:t xml:space="preserve">: </w:t>
      </w:r>
      <w:r w:rsidRPr="000012C3" w:rsidR="000012C3">
        <w:rPr>
          <w:rFonts w:eastAsia="Montserrat" w:cs="Montserrat"/>
        </w:rPr>
        <w:t>None submitted.</w:t>
      </w:r>
    </w:p>
    <w:p w:rsidRPr="00082A02" w:rsidR="00082A02" w:rsidP="008A5564" w:rsidRDefault="00082A02" w14:paraId="1C11DFED" w14:textId="77777777">
      <w:pPr>
        <w:pStyle w:val="ListParagraph"/>
        <w:spacing w:after="0" w:line="240" w:lineRule="auto"/>
        <w:ind w:left="360"/>
        <w:rPr>
          <w:rFonts w:eastAsia="Montserrat" w:cs="Montserrat"/>
        </w:rPr>
      </w:pPr>
    </w:p>
    <w:p w:rsidRPr="00C70FCB" w:rsidR="00C70FCB" w:rsidP="008A5564" w:rsidRDefault="00F604DF" w14:paraId="528E0A2F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eastAsia="Montserrat" w:cs="Montserrat"/>
        </w:rPr>
      </w:pPr>
      <w:r w:rsidRPr="00DE7BDC">
        <w:rPr>
          <w:rFonts w:eastAsia="Montserrat" w:cs="Montserrat"/>
          <w:b/>
          <w:bCs/>
        </w:rPr>
        <w:t>Items for decision</w:t>
      </w:r>
    </w:p>
    <w:p w:rsidRPr="00C70FCB" w:rsidR="00C70FCB" w:rsidP="008A5564" w:rsidRDefault="00C70FCB" w14:paraId="213D0B33" w14:textId="77777777">
      <w:pPr>
        <w:pStyle w:val="ListParagraph"/>
        <w:spacing w:after="0" w:line="240" w:lineRule="auto"/>
        <w:ind w:left="360"/>
        <w:rPr>
          <w:rFonts w:eastAsia="Montserrat" w:cs="Montserrat"/>
        </w:rPr>
      </w:pPr>
    </w:p>
    <w:p w:rsidR="00890AB9" w:rsidP="00926003" w:rsidRDefault="00243DE9" w14:paraId="239840C4" w14:textId="77777777">
      <w:pPr>
        <w:rPr>
          <w:rFonts w:eastAsia="Montserrat" w:cs="Montserrat"/>
          <w:b/>
          <w:bCs/>
        </w:rPr>
      </w:pPr>
      <w:r w:rsidRPr="3317F6D5">
        <w:rPr>
          <w:rFonts w:eastAsia="Montserrat" w:cs="Montserrat"/>
          <w:b/>
          <w:bCs/>
        </w:rPr>
        <w:t xml:space="preserve">5.1 </w:t>
      </w:r>
      <w:r w:rsidRPr="3317F6D5" w:rsidR="00F07B5F">
        <w:rPr>
          <w:rFonts w:eastAsia="Montserrat" w:cs="Montserrat"/>
          <w:b/>
          <w:bCs/>
        </w:rPr>
        <w:t>Faculty application</w:t>
      </w:r>
    </w:p>
    <w:p w:rsidR="00890AB9" w:rsidP="00926003" w:rsidRDefault="00890AB9" w14:paraId="574F308C" w14:textId="77777777">
      <w:pPr>
        <w:rPr>
          <w:rFonts w:eastAsia="Montserrat" w:cs="Montserrat"/>
          <w:b/>
          <w:bCs/>
        </w:rPr>
      </w:pPr>
    </w:p>
    <w:p w:rsidR="77C513E1" w:rsidP="77C513E1" w:rsidRDefault="77C513E1" w14:paraId="7C79F8B8" w14:textId="7C06E112">
      <w:pPr>
        <w:rPr>
          <w:rFonts w:eastAsia="Montserrat" w:cs="Montserrat"/>
        </w:rPr>
      </w:pPr>
    </w:p>
    <w:p w:rsidR="77C513E1" w:rsidP="77C513E1" w:rsidRDefault="77C513E1" w14:paraId="29C8F267" w14:textId="5AC772FD">
      <w:pPr>
        <w:rPr>
          <w:rFonts w:eastAsia="Montserrat" w:cs="Montserrat"/>
        </w:rPr>
      </w:pPr>
    </w:p>
    <w:p w:rsidR="00DD6C35" w:rsidP="00926003" w:rsidRDefault="00DD6C35" w14:paraId="040090DB" w14:textId="77777777">
      <w:pPr>
        <w:rPr>
          <w:rFonts w:eastAsia="Montserrat" w:cs="Montserrat"/>
        </w:rPr>
      </w:pPr>
    </w:p>
    <w:p w:rsidR="00DD6C35" w:rsidP="00926003" w:rsidRDefault="00DD6C35" w14:paraId="3D35D380" w14:textId="77777777">
      <w:pPr>
        <w:rPr>
          <w:rFonts w:eastAsia="Montserrat" w:cs="Montserrat"/>
        </w:rPr>
      </w:pPr>
    </w:p>
    <w:p w:rsidR="00CC551E" w:rsidP="00926003" w:rsidRDefault="00F640BD" w14:paraId="4458DF12" w14:textId="54FFA346">
      <w:pPr>
        <w:rPr>
          <w:rFonts w:eastAsia="Montserrat" w:cs="Montserrat"/>
        </w:rPr>
      </w:pPr>
      <w:r w:rsidRPr="3317F6D5">
        <w:rPr>
          <w:rFonts w:eastAsia="Montserrat" w:cs="Montserrat"/>
        </w:rPr>
        <w:t>Nick Griffin</w:t>
      </w:r>
      <w:r w:rsidRPr="3317F6D5" w:rsidR="00794578">
        <w:rPr>
          <w:rFonts w:eastAsia="Montserrat" w:cs="Montserrat"/>
        </w:rPr>
        <w:t xml:space="preserve">, Paul Cole and Peter Joyce </w:t>
      </w:r>
      <w:r w:rsidRPr="3317F6D5" w:rsidR="00D601CC">
        <w:rPr>
          <w:rFonts w:eastAsia="Montserrat" w:cs="Montserrat"/>
        </w:rPr>
        <w:t xml:space="preserve">initially </w:t>
      </w:r>
      <w:r w:rsidRPr="3317F6D5">
        <w:rPr>
          <w:rFonts w:eastAsia="Montserrat" w:cs="Montserrat"/>
        </w:rPr>
        <w:t>m</w:t>
      </w:r>
      <w:r w:rsidRPr="3317F6D5" w:rsidR="00F511AD">
        <w:rPr>
          <w:rFonts w:eastAsia="Montserrat" w:cs="Montserrat"/>
        </w:rPr>
        <w:t>et with Charles Doble and</w:t>
      </w:r>
      <w:r w:rsidRPr="3317F6D5" w:rsidR="00105ED5">
        <w:rPr>
          <w:rFonts w:eastAsia="Montserrat" w:cs="Montserrat"/>
        </w:rPr>
        <w:t xml:space="preserve"> then with</w:t>
      </w:r>
      <w:r w:rsidRPr="3317F6D5" w:rsidR="00794578">
        <w:rPr>
          <w:rFonts w:eastAsia="Montserrat" w:cs="Montserrat"/>
        </w:rPr>
        <w:t xml:space="preserve"> </w:t>
      </w:r>
      <w:r w:rsidRPr="3317F6D5" w:rsidR="00F511AD">
        <w:rPr>
          <w:rFonts w:eastAsia="Montserrat" w:cs="Montserrat"/>
        </w:rPr>
        <w:t>Mark</w:t>
      </w:r>
      <w:r w:rsidRPr="3317F6D5" w:rsidR="00794578">
        <w:rPr>
          <w:rFonts w:eastAsia="Montserrat" w:cs="Montserrat"/>
        </w:rPr>
        <w:t xml:space="preserve">, the </w:t>
      </w:r>
      <w:r w:rsidRPr="3317F6D5" w:rsidR="00F511AD">
        <w:rPr>
          <w:rFonts w:eastAsia="Montserrat" w:cs="Montserrat"/>
        </w:rPr>
        <w:t>Buildings Advisor</w:t>
      </w:r>
      <w:r w:rsidRPr="3317F6D5" w:rsidR="003A39D4">
        <w:rPr>
          <w:rFonts w:eastAsia="Montserrat" w:cs="Montserrat"/>
        </w:rPr>
        <w:t xml:space="preserve"> for the Diocese</w:t>
      </w:r>
      <w:r w:rsidRPr="3317F6D5" w:rsidR="00F511AD">
        <w:rPr>
          <w:rFonts w:eastAsia="Montserrat" w:cs="Montserrat"/>
        </w:rPr>
        <w:t xml:space="preserve">. </w:t>
      </w:r>
      <w:r w:rsidRPr="3317F6D5" w:rsidR="00794578">
        <w:rPr>
          <w:rFonts w:eastAsia="Montserrat" w:cs="Montserrat"/>
        </w:rPr>
        <w:t xml:space="preserve">Mark was </w:t>
      </w:r>
      <w:r w:rsidRPr="3317F6D5" w:rsidR="00CC551E">
        <w:rPr>
          <w:rFonts w:eastAsia="Montserrat" w:cs="Montserrat"/>
        </w:rPr>
        <w:t>interested in</w:t>
      </w:r>
      <w:r w:rsidRPr="3317F6D5" w:rsidR="69E979DE">
        <w:rPr>
          <w:rFonts w:eastAsia="Montserrat" w:cs="Montserrat"/>
        </w:rPr>
        <w:t xml:space="preserve"> </w:t>
      </w:r>
      <w:r w:rsidRPr="3317F6D5" w:rsidR="00D601CC">
        <w:rPr>
          <w:rFonts w:eastAsia="Montserrat" w:cs="Montserrat"/>
        </w:rPr>
        <w:t>e</w:t>
      </w:r>
      <w:r w:rsidRPr="3317F6D5" w:rsidR="00794578">
        <w:rPr>
          <w:rFonts w:eastAsia="Montserrat" w:cs="Montserrat"/>
        </w:rPr>
        <w:t xml:space="preserve">xtension plans </w:t>
      </w:r>
      <w:r w:rsidRPr="3317F6D5" w:rsidR="00F511AD">
        <w:rPr>
          <w:rFonts w:eastAsia="Montserrat" w:cs="Montserrat"/>
        </w:rPr>
        <w:t>put forward</w:t>
      </w:r>
      <w:r w:rsidRPr="3317F6D5" w:rsidR="00794578">
        <w:rPr>
          <w:rFonts w:eastAsia="Montserrat" w:cs="Montserrat"/>
        </w:rPr>
        <w:t xml:space="preserve"> and </w:t>
      </w:r>
      <w:r w:rsidRPr="3317F6D5" w:rsidR="00CC551E">
        <w:rPr>
          <w:rFonts w:eastAsia="Montserrat" w:cs="Montserrat"/>
        </w:rPr>
        <w:t xml:space="preserve">will </w:t>
      </w:r>
      <w:r w:rsidRPr="3317F6D5" w:rsidR="00794578">
        <w:rPr>
          <w:rFonts w:eastAsia="Montserrat" w:cs="Montserrat"/>
        </w:rPr>
        <w:t xml:space="preserve">support the development </w:t>
      </w:r>
      <w:r w:rsidRPr="3317F6D5" w:rsidR="00243DE9">
        <w:rPr>
          <w:rFonts w:eastAsia="Montserrat" w:cs="Montserrat"/>
        </w:rPr>
        <w:t>of a strategic</w:t>
      </w:r>
      <w:r w:rsidRPr="3317F6D5" w:rsidR="00F511AD">
        <w:rPr>
          <w:rFonts w:eastAsia="Montserrat" w:cs="Montserrat"/>
        </w:rPr>
        <w:t xml:space="preserve"> document</w:t>
      </w:r>
      <w:r w:rsidRPr="3317F6D5" w:rsidR="00794578">
        <w:rPr>
          <w:rFonts w:eastAsia="Montserrat" w:cs="Montserrat"/>
        </w:rPr>
        <w:t xml:space="preserve"> to present to the Diocese</w:t>
      </w:r>
      <w:r w:rsidRPr="3317F6D5" w:rsidR="00F511AD">
        <w:rPr>
          <w:rFonts w:eastAsia="Montserrat" w:cs="Montserrat"/>
        </w:rPr>
        <w:t xml:space="preserve">. </w:t>
      </w:r>
    </w:p>
    <w:p w:rsidR="00CC551E" w:rsidP="00926003" w:rsidRDefault="00CC551E" w14:paraId="20BFD617" w14:textId="77777777">
      <w:pPr>
        <w:rPr>
          <w:rFonts w:eastAsia="Montserrat" w:cs="Montserrat"/>
        </w:rPr>
      </w:pPr>
    </w:p>
    <w:p w:rsidRPr="00926003" w:rsidR="00CC551E" w:rsidP="00926003" w:rsidRDefault="00CC551E" w14:paraId="62B781EE" w14:textId="77D70351">
      <w:pPr>
        <w:rPr>
          <w:rFonts w:eastAsia="Montserrat" w:cs="Montserrat"/>
        </w:rPr>
      </w:pPr>
      <w:r>
        <w:rPr>
          <w:rFonts w:eastAsia="Montserrat" w:cs="Montserrat"/>
        </w:rPr>
        <w:t xml:space="preserve">Mark proposed using St. George’s </w:t>
      </w:r>
      <w:r w:rsidR="007B7544">
        <w:rPr>
          <w:rFonts w:eastAsia="Montserrat" w:cs="Montserrat"/>
        </w:rPr>
        <w:t xml:space="preserve">plans to </w:t>
      </w:r>
      <w:r w:rsidRPr="00926003" w:rsidR="00F511AD">
        <w:rPr>
          <w:rFonts w:eastAsia="Montserrat" w:cs="Montserrat"/>
        </w:rPr>
        <w:t xml:space="preserve">trial </w:t>
      </w:r>
      <w:r w:rsidR="007B7544">
        <w:rPr>
          <w:rFonts w:eastAsia="Montserrat" w:cs="Montserrat"/>
        </w:rPr>
        <w:t>a new</w:t>
      </w:r>
      <w:r w:rsidRPr="00926003" w:rsidR="00F511AD">
        <w:rPr>
          <w:rFonts w:eastAsia="Montserrat" w:cs="Montserrat"/>
        </w:rPr>
        <w:t xml:space="preserve"> faculty application</w:t>
      </w:r>
      <w:r w:rsidR="007B7544">
        <w:rPr>
          <w:rFonts w:eastAsia="Montserrat" w:cs="Montserrat"/>
        </w:rPr>
        <w:t xml:space="preserve"> </w:t>
      </w:r>
      <w:r w:rsidR="00E67EC7">
        <w:rPr>
          <w:rFonts w:eastAsia="Montserrat" w:cs="Montserrat"/>
        </w:rPr>
        <w:t>process</w:t>
      </w:r>
      <w:r w:rsidR="007B7544">
        <w:rPr>
          <w:rFonts w:eastAsia="Montserrat" w:cs="Montserrat"/>
        </w:rPr>
        <w:t xml:space="preserve"> aimed</w:t>
      </w:r>
      <w:r w:rsidR="00E67EC7">
        <w:rPr>
          <w:rFonts w:eastAsia="Montserrat" w:cs="Montserrat"/>
        </w:rPr>
        <w:t xml:space="preserve"> at reducing waiting times</w:t>
      </w:r>
      <w:r w:rsidR="007B7544">
        <w:rPr>
          <w:rFonts w:eastAsia="Montserrat" w:cs="Montserrat"/>
        </w:rPr>
        <w:t>. Mark had no initial</w:t>
      </w:r>
      <w:r w:rsidRPr="00926003" w:rsidR="004B0720">
        <w:rPr>
          <w:rFonts w:eastAsia="Montserrat" w:cs="Montserrat"/>
        </w:rPr>
        <w:t xml:space="preserve"> concern</w:t>
      </w:r>
      <w:r w:rsidR="007B7544">
        <w:rPr>
          <w:rFonts w:eastAsia="Montserrat" w:cs="Montserrat"/>
        </w:rPr>
        <w:t>s</w:t>
      </w:r>
      <w:r w:rsidRPr="00926003" w:rsidR="004B0720">
        <w:rPr>
          <w:rFonts w:eastAsia="Montserrat" w:cs="Montserrat"/>
        </w:rPr>
        <w:t xml:space="preserve"> about pew</w:t>
      </w:r>
      <w:r w:rsidR="007B7544">
        <w:rPr>
          <w:rFonts w:eastAsia="Montserrat" w:cs="Montserrat"/>
        </w:rPr>
        <w:t xml:space="preserve"> remov</w:t>
      </w:r>
      <w:r w:rsidR="00416BA5">
        <w:rPr>
          <w:rFonts w:eastAsia="Montserrat" w:cs="Montserrat"/>
        </w:rPr>
        <w:t>al</w:t>
      </w:r>
      <w:r w:rsidR="007B7544">
        <w:rPr>
          <w:rFonts w:eastAsia="Montserrat" w:cs="Montserrat"/>
        </w:rPr>
        <w:t xml:space="preserve"> and the possibility of an</w:t>
      </w:r>
      <w:r w:rsidRPr="00926003" w:rsidR="004B0720">
        <w:rPr>
          <w:rFonts w:eastAsia="Montserrat" w:cs="Montserrat"/>
        </w:rPr>
        <w:t xml:space="preserve"> extension with toilets and </w:t>
      </w:r>
      <w:r w:rsidR="007B7544">
        <w:rPr>
          <w:rFonts w:eastAsia="Montserrat" w:cs="Montserrat"/>
        </w:rPr>
        <w:t xml:space="preserve">a </w:t>
      </w:r>
      <w:r w:rsidRPr="00926003" w:rsidR="004B0720">
        <w:rPr>
          <w:rFonts w:eastAsia="Montserrat" w:cs="Montserrat"/>
        </w:rPr>
        <w:t xml:space="preserve">servery. However, </w:t>
      </w:r>
      <w:r w:rsidR="007B7544">
        <w:rPr>
          <w:rFonts w:eastAsia="Montserrat" w:cs="Montserrat"/>
        </w:rPr>
        <w:t xml:space="preserve">it would be </w:t>
      </w:r>
      <w:r w:rsidRPr="00926003" w:rsidR="004B0720">
        <w:rPr>
          <w:rFonts w:eastAsia="Montserrat" w:cs="Montserrat"/>
        </w:rPr>
        <w:t xml:space="preserve">a more difficult ask </w:t>
      </w:r>
      <w:r w:rsidR="007B7544">
        <w:rPr>
          <w:rFonts w:eastAsia="Montserrat" w:cs="Montserrat"/>
        </w:rPr>
        <w:t xml:space="preserve">than originally anticipated as it would </w:t>
      </w:r>
      <w:r w:rsidR="00E67EC7">
        <w:rPr>
          <w:rFonts w:eastAsia="Montserrat" w:cs="Montserrat"/>
        </w:rPr>
        <w:t>impact</w:t>
      </w:r>
      <w:r w:rsidR="007B7544">
        <w:rPr>
          <w:rFonts w:eastAsia="Montserrat" w:cs="Montserrat"/>
        </w:rPr>
        <w:t xml:space="preserve"> on the fabric of the </w:t>
      </w:r>
      <w:r w:rsidRPr="00926003" w:rsidR="004B0720">
        <w:rPr>
          <w:rFonts w:eastAsia="Montserrat" w:cs="Montserrat"/>
        </w:rPr>
        <w:t xml:space="preserve">building. </w:t>
      </w:r>
      <w:r w:rsidR="00E67EC7">
        <w:rPr>
          <w:rFonts w:eastAsia="Montserrat" w:cs="Montserrat"/>
        </w:rPr>
        <w:t>T</w:t>
      </w:r>
      <w:r w:rsidR="00075EFE">
        <w:rPr>
          <w:rFonts w:eastAsia="Montserrat" w:cs="Montserrat"/>
        </w:rPr>
        <w:t xml:space="preserve">he possibility of </w:t>
      </w:r>
      <w:r w:rsidRPr="00926003" w:rsidR="004B0720">
        <w:rPr>
          <w:rFonts w:eastAsia="Montserrat" w:cs="Montserrat"/>
        </w:rPr>
        <w:t>renovat</w:t>
      </w:r>
      <w:r w:rsidR="00075EFE">
        <w:rPr>
          <w:rFonts w:eastAsia="Montserrat" w:cs="Montserrat"/>
        </w:rPr>
        <w:t>ing</w:t>
      </w:r>
      <w:r w:rsidRPr="00926003" w:rsidR="004B0720">
        <w:rPr>
          <w:rFonts w:eastAsia="Montserrat" w:cs="Montserrat"/>
        </w:rPr>
        <w:t xml:space="preserve"> spaces </w:t>
      </w:r>
      <w:r w:rsidR="00E67EC7">
        <w:rPr>
          <w:rFonts w:eastAsia="Montserrat" w:cs="Montserrat"/>
        </w:rPr>
        <w:t>(</w:t>
      </w:r>
      <w:r w:rsidRPr="00926003" w:rsidR="004B0720">
        <w:rPr>
          <w:rFonts w:eastAsia="Montserrat" w:cs="Montserrat"/>
        </w:rPr>
        <w:t>e.g. prayer room</w:t>
      </w:r>
      <w:r w:rsidR="00E67EC7">
        <w:rPr>
          <w:rFonts w:eastAsia="Montserrat" w:cs="Montserrat"/>
        </w:rPr>
        <w:t>) was also discussed</w:t>
      </w:r>
      <w:r w:rsidRPr="00926003" w:rsidR="004B0720">
        <w:rPr>
          <w:rFonts w:eastAsia="Montserrat" w:cs="Montserrat"/>
        </w:rPr>
        <w:t>.</w:t>
      </w:r>
      <w:r w:rsidR="00075EFE">
        <w:rPr>
          <w:rFonts w:eastAsia="Montserrat" w:cs="Montserrat"/>
        </w:rPr>
        <w:t xml:space="preserve"> </w:t>
      </w:r>
      <w:r w:rsidR="00E67EC7">
        <w:rPr>
          <w:rFonts w:eastAsia="Montserrat" w:cs="Montserrat"/>
        </w:rPr>
        <w:t xml:space="preserve">It was suggested there may be </w:t>
      </w:r>
      <w:r w:rsidRPr="00926003" w:rsidR="00B878F4">
        <w:rPr>
          <w:rFonts w:eastAsia="Montserrat" w:cs="Montserrat"/>
        </w:rPr>
        <w:t xml:space="preserve">a crypt under the church. </w:t>
      </w:r>
      <w:r w:rsidR="00A35151">
        <w:rPr>
          <w:rFonts w:eastAsia="Montserrat" w:cs="Montserrat"/>
        </w:rPr>
        <w:t>Nick is now w</w:t>
      </w:r>
      <w:r w:rsidRPr="00926003">
        <w:rPr>
          <w:rFonts w:eastAsia="Montserrat" w:cs="Montserrat"/>
        </w:rPr>
        <w:t>aiting to meet with</w:t>
      </w:r>
      <w:r w:rsidR="00DD6C35">
        <w:rPr>
          <w:rFonts w:eastAsia="Montserrat" w:cs="Montserrat"/>
        </w:rPr>
        <w:t xml:space="preserve"> the</w:t>
      </w:r>
      <w:r w:rsidRPr="00926003">
        <w:rPr>
          <w:rFonts w:eastAsia="Montserrat" w:cs="Montserrat"/>
        </w:rPr>
        <w:t xml:space="preserve"> DAC chairperson.</w:t>
      </w:r>
      <w:r w:rsidR="00A35151">
        <w:rPr>
          <w:rFonts w:eastAsia="Montserrat" w:cs="Montserrat"/>
        </w:rPr>
        <w:t xml:space="preserve"> </w:t>
      </w:r>
    </w:p>
    <w:p w:rsidR="0071668B" w:rsidP="008A5564" w:rsidRDefault="0071668B" w14:paraId="149B389B" w14:textId="77777777">
      <w:pPr>
        <w:pStyle w:val="ListParagraph"/>
        <w:spacing w:after="0" w:line="240" w:lineRule="auto"/>
        <w:rPr>
          <w:rFonts w:eastAsia="Montserrat" w:cs="Montserrat"/>
        </w:rPr>
      </w:pPr>
    </w:p>
    <w:p w:rsidR="00E67EC7" w:rsidP="008A5564" w:rsidRDefault="00AE23A0" w14:paraId="0FE83865" w14:textId="77777777">
      <w:pPr>
        <w:shd w:val="clear" w:color="auto" w:fill="D9E2F3" w:themeFill="accent1" w:themeFillTint="33"/>
        <w:rPr>
          <w:rFonts w:eastAsia="Montserrat" w:cs="Montserrat"/>
          <w:b/>
          <w:bCs/>
        </w:rPr>
      </w:pPr>
      <w:r w:rsidRPr="00AE749F">
        <w:rPr>
          <w:rFonts w:eastAsia="Montserrat" w:cs="Montserrat"/>
          <w:b/>
          <w:bCs/>
        </w:rPr>
        <w:t xml:space="preserve">Action: </w:t>
      </w:r>
    </w:p>
    <w:p w:rsidRPr="00E67EC7" w:rsidR="00E67EC7" w:rsidP="00E67EC7" w:rsidRDefault="00E67EC7" w14:paraId="4D3E122E" w14:textId="58F8B48B">
      <w:pPr>
        <w:pStyle w:val="ListParagraph"/>
        <w:numPr>
          <w:ilvl w:val="0"/>
          <w:numId w:val="36"/>
        </w:numPr>
        <w:shd w:val="clear" w:color="auto" w:fill="D9E2F3" w:themeFill="accent1" w:themeFillTint="33"/>
        <w:rPr>
          <w:rFonts w:eastAsia="Montserrat" w:cs="Montserrat"/>
        </w:rPr>
      </w:pPr>
      <w:r w:rsidRPr="00E67EC7">
        <w:rPr>
          <w:rFonts w:eastAsia="Montserrat" w:cs="Montserrat"/>
        </w:rPr>
        <w:t xml:space="preserve">Nick Griffin </w:t>
      </w:r>
      <w:r w:rsidR="00AE0E8E">
        <w:rPr>
          <w:rFonts w:eastAsia="Montserrat" w:cs="Montserrat"/>
        </w:rPr>
        <w:t xml:space="preserve">to </w:t>
      </w:r>
      <w:r w:rsidRPr="00E67EC7">
        <w:rPr>
          <w:rFonts w:eastAsia="Montserrat" w:cs="Montserrat"/>
        </w:rPr>
        <w:t>meet</w:t>
      </w:r>
      <w:r w:rsidR="00AE0E8E">
        <w:rPr>
          <w:rFonts w:eastAsia="Montserrat" w:cs="Montserrat"/>
        </w:rPr>
        <w:t xml:space="preserve"> </w:t>
      </w:r>
      <w:r w:rsidRPr="00E67EC7">
        <w:rPr>
          <w:rFonts w:eastAsia="Montserrat" w:cs="Montserrat"/>
        </w:rPr>
        <w:t xml:space="preserve">with Bob Dunning to update history of church building. </w:t>
      </w:r>
    </w:p>
    <w:p w:rsidRPr="00E67EC7" w:rsidR="00AE23A0" w:rsidP="00E67EC7" w:rsidRDefault="00AE23A0" w14:paraId="22BF8D7B" w14:textId="77D6C100">
      <w:pPr>
        <w:pStyle w:val="ListParagraph"/>
        <w:numPr>
          <w:ilvl w:val="0"/>
          <w:numId w:val="36"/>
        </w:numPr>
        <w:shd w:val="clear" w:color="auto" w:fill="D9E2F3" w:themeFill="accent1" w:themeFillTint="33"/>
        <w:rPr>
          <w:rFonts w:eastAsia="Montserrat" w:cs="Montserrat"/>
        </w:rPr>
      </w:pPr>
      <w:r w:rsidRPr="00E67EC7">
        <w:rPr>
          <w:rFonts w:eastAsia="Montserrat" w:cs="Montserrat"/>
        </w:rPr>
        <w:t xml:space="preserve">Paul </w:t>
      </w:r>
      <w:r w:rsidRPr="00E67EC7" w:rsidR="00E67EC7">
        <w:rPr>
          <w:rFonts w:eastAsia="Montserrat" w:cs="Montserrat"/>
        </w:rPr>
        <w:t xml:space="preserve">Cole </w:t>
      </w:r>
      <w:r w:rsidRPr="00E67EC7">
        <w:rPr>
          <w:rFonts w:eastAsia="Montserrat" w:cs="Montserrat"/>
        </w:rPr>
        <w:t xml:space="preserve">to get in touch </w:t>
      </w:r>
      <w:r w:rsidRPr="00E67EC7" w:rsidR="00E67EC7">
        <w:rPr>
          <w:rFonts w:eastAsia="Montserrat" w:cs="Montserrat"/>
        </w:rPr>
        <w:t xml:space="preserve">with Mark </w:t>
      </w:r>
      <w:r w:rsidRPr="00E67EC7">
        <w:rPr>
          <w:rFonts w:eastAsia="Montserrat" w:cs="Montserrat"/>
        </w:rPr>
        <w:t xml:space="preserve">about </w:t>
      </w:r>
      <w:r w:rsidRPr="00E67EC7" w:rsidR="00E67EC7">
        <w:rPr>
          <w:rFonts w:eastAsia="Montserrat" w:cs="Montserrat"/>
        </w:rPr>
        <w:t>next steps</w:t>
      </w:r>
      <w:r w:rsidR="00AE0E8E">
        <w:rPr>
          <w:rFonts w:eastAsia="Montserrat" w:cs="Montserrat"/>
        </w:rPr>
        <w:t xml:space="preserve"> with building plans</w:t>
      </w:r>
      <w:r w:rsidRPr="00E67EC7" w:rsidR="00E67EC7">
        <w:rPr>
          <w:rFonts w:eastAsia="Montserrat" w:cs="Montserrat"/>
        </w:rPr>
        <w:t xml:space="preserve">. </w:t>
      </w:r>
      <w:r w:rsidRPr="00E67EC7">
        <w:rPr>
          <w:rFonts w:eastAsia="Montserrat" w:cs="Montserrat"/>
        </w:rPr>
        <w:t xml:space="preserve"> </w:t>
      </w:r>
    </w:p>
    <w:p w:rsidRPr="004067A7" w:rsidR="004067A7" w:rsidP="008A5564" w:rsidRDefault="004067A7" w14:paraId="2E62B261" w14:textId="77777777">
      <w:pPr>
        <w:pStyle w:val="ListParagraph"/>
        <w:spacing w:after="0" w:line="240" w:lineRule="auto"/>
        <w:rPr>
          <w:rFonts w:eastAsia="Montserrat" w:cs="Montserrat"/>
          <w:b/>
          <w:bCs/>
        </w:rPr>
      </w:pPr>
    </w:p>
    <w:p w:rsidR="00890AB9" w:rsidP="00243DE9" w:rsidRDefault="00243DE9" w14:paraId="57D65686" w14:textId="77777777">
      <w:pPr>
        <w:rPr>
          <w:rFonts w:eastAsia="Montserrat" w:cs="Montserrat"/>
          <w:b/>
          <w:bCs/>
        </w:rPr>
      </w:pPr>
      <w:r>
        <w:rPr>
          <w:rFonts w:eastAsia="Montserrat" w:cs="Montserrat"/>
          <w:b/>
          <w:bCs/>
        </w:rPr>
        <w:t>5.2</w:t>
      </w:r>
      <w:r w:rsidR="00A35151">
        <w:rPr>
          <w:rFonts w:eastAsia="Montserrat" w:cs="Montserrat"/>
          <w:b/>
          <w:bCs/>
        </w:rPr>
        <w:t xml:space="preserve"> </w:t>
      </w:r>
      <w:r w:rsidRPr="00243DE9" w:rsidR="00C70FCB">
        <w:rPr>
          <w:rFonts w:eastAsia="Montserrat" w:cs="Montserrat"/>
          <w:b/>
          <w:bCs/>
        </w:rPr>
        <w:t>Baptism policy</w:t>
      </w:r>
    </w:p>
    <w:p w:rsidR="00890AB9" w:rsidP="00243DE9" w:rsidRDefault="00890AB9" w14:paraId="389A3755" w14:textId="77777777">
      <w:pPr>
        <w:rPr>
          <w:rFonts w:eastAsia="Montserrat" w:cs="Montserrat"/>
          <w:b/>
          <w:bCs/>
        </w:rPr>
      </w:pPr>
    </w:p>
    <w:p w:rsidR="00925602" w:rsidP="00243DE9" w:rsidRDefault="008E63C8" w14:paraId="6221EF42" w14:textId="79AD9666">
      <w:pPr>
        <w:rPr>
          <w:rFonts w:eastAsia="Montserrat" w:cs="Montserrat"/>
        </w:rPr>
      </w:pPr>
      <w:r w:rsidRPr="68480AB5">
        <w:rPr>
          <w:rFonts w:eastAsia="Montserrat" w:cs="Montserrat"/>
        </w:rPr>
        <w:t>A draft baptism policy was shared with PCC members in advance of the meeting.</w:t>
      </w:r>
      <w:r w:rsidRPr="68480AB5">
        <w:rPr>
          <w:rFonts w:eastAsia="Montserrat" w:cs="Montserrat"/>
          <w:b/>
          <w:bCs/>
        </w:rPr>
        <w:t xml:space="preserve"> </w:t>
      </w:r>
      <w:r w:rsidRPr="68480AB5">
        <w:rPr>
          <w:rFonts w:eastAsia="Montserrat" w:cs="Montserrat"/>
        </w:rPr>
        <w:t>Nick Griffin explained that this is</w:t>
      </w:r>
      <w:r w:rsidRPr="68480AB5" w:rsidR="00925602">
        <w:rPr>
          <w:rFonts w:eastAsia="Montserrat" w:cs="Montserrat"/>
        </w:rPr>
        <w:t xml:space="preserve"> for internal use</w:t>
      </w:r>
      <w:r w:rsidRPr="68480AB5">
        <w:rPr>
          <w:rFonts w:eastAsia="Montserrat" w:cs="Montserrat"/>
        </w:rPr>
        <w:t xml:space="preserve"> to outline</w:t>
      </w:r>
      <w:r w:rsidRPr="68480AB5" w:rsidR="00925602">
        <w:rPr>
          <w:rFonts w:eastAsia="Montserrat" w:cs="Montserrat"/>
        </w:rPr>
        <w:t xml:space="preserve"> what St. George’s </w:t>
      </w:r>
      <w:r w:rsidRPr="68480AB5" w:rsidR="71647986">
        <w:rPr>
          <w:rFonts w:eastAsia="Montserrat" w:cs="Montserrat"/>
        </w:rPr>
        <w:t>plans to do</w:t>
      </w:r>
      <w:r w:rsidRPr="68480AB5" w:rsidR="004F06AE">
        <w:rPr>
          <w:rFonts w:eastAsia="Montserrat" w:cs="Montserrat"/>
        </w:rPr>
        <w:t xml:space="preserve"> </w:t>
      </w:r>
      <w:r w:rsidRPr="68480AB5" w:rsidR="00911D7B">
        <w:rPr>
          <w:rFonts w:eastAsia="Montserrat" w:cs="Montserrat"/>
        </w:rPr>
        <w:t>in relation to</w:t>
      </w:r>
      <w:r w:rsidRPr="68480AB5" w:rsidR="004F06AE">
        <w:rPr>
          <w:rFonts w:eastAsia="Montserrat" w:cs="Montserrat"/>
        </w:rPr>
        <w:t xml:space="preserve"> baptism</w:t>
      </w:r>
      <w:r w:rsidRPr="68480AB5" w:rsidR="00911D7B">
        <w:rPr>
          <w:rFonts w:eastAsia="Montserrat" w:cs="Montserrat"/>
        </w:rPr>
        <w:t xml:space="preserve"> preparation</w:t>
      </w:r>
      <w:r w:rsidRPr="68480AB5" w:rsidR="00620C53">
        <w:rPr>
          <w:rFonts w:eastAsia="Montserrat" w:cs="Montserrat"/>
        </w:rPr>
        <w:t xml:space="preserve"> and developing relationships with </w:t>
      </w:r>
      <w:r w:rsidRPr="68480AB5" w:rsidR="005A6BCA">
        <w:rPr>
          <w:rFonts w:eastAsia="Montserrat" w:cs="Montserrat"/>
        </w:rPr>
        <w:t>candidates</w:t>
      </w:r>
      <w:r w:rsidRPr="68480AB5" w:rsidR="004F06AE">
        <w:rPr>
          <w:rFonts w:eastAsia="Montserrat" w:cs="Montserrat"/>
        </w:rPr>
        <w:t xml:space="preserve">. </w:t>
      </w:r>
    </w:p>
    <w:p w:rsidR="00925602" w:rsidP="00243DE9" w:rsidRDefault="00925602" w14:paraId="3E522B10" w14:textId="77777777">
      <w:pPr>
        <w:rPr>
          <w:rFonts w:eastAsia="Montserrat" w:cs="Montserrat"/>
        </w:rPr>
      </w:pPr>
    </w:p>
    <w:p w:rsidR="00620C53" w:rsidP="00243DE9" w:rsidRDefault="00171204" w14:paraId="47E359AF" w14:textId="6001F5A3">
      <w:pPr>
        <w:rPr>
          <w:rFonts w:eastAsia="Montserrat" w:cs="Montserrat"/>
        </w:rPr>
      </w:pPr>
      <w:r w:rsidRPr="00243DE9">
        <w:rPr>
          <w:rFonts w:eastAsia="Montserrat" w:cs="Montserrat"/>
        </w:rPr>
        <w:t xml:space="preserve">Currently </w:t>
      </w:r>
      <w:r w:rsidR="00925602">
        <w:rPr>
          <w:rFonts w:eastAsia="Montserrat" w:cs="Montserrat"/>
        </w:rPr>
        <w:t xml:space="preserve">there is </w:t>
      </w:r>
      <w:r w:rsidRPr="00243DE9">
        <w:rPr>
          <w:rFonts w:eastAsia="Montserrat" w:cs="Montserrat"/>
        </w:rPr>
        <w:t xml:space="preserve">no policy, </w:t>
      </w:r>
      <w:r w:rsidR="00911D7B">
        <w:rPr>
          <w:rFonts w:eastAsia="Montserrat" w:cs="Montserrat"/>
        </w:rPr>
        <w:t xml:space="preserve">and </w:t>
      </w:r>
      <w:r w:rsidR="00620C53">
        <w:rPr>
          <w:rFonts w:eastAsia="Montserrat" w:cs="Montserrat"/>
        </w:rPr>
        <w:t>usu</w:t>
      </w:r>
      <w:r w:rsidR="00911D7B">
        <w:rPr>
          <w:rFonts w:eastAsia="Montserrat" w:cs="Montserrat"/>
        </w:rPr>
        <w:t xml:space="preserve">ally a </w:t>
      </w:r>
      <w:r w:rsidRPr="00243DE9">
        <w:rPr>
          <w:rFonts w:eastAsia="Montserrat" w:cs="Montserrat"/>
        </w:rPr>
        <w:t>baptism</w:t>
      </w:r>
      <w:r w:rsidR="00911D7B">
        <w:rPr>
          <w:rFonts w:eastAsia="Montserrat" w:cs="Montserrat"/>
        </w:rPr>
        <w:t xml:space="preserve"> date </w:t>
      </w:r>
      <w:r w:rsidRPr="00243DE9">
        <w:rPr>
          <w:rFonts w:eastAsia="Montserrat" w:cs="Montserrat"/>
        </w:rPr>
        <w:t xml:space="preserve">gets booked </w:t>
      </w:r>
      <w:r w:rsidR="00911D7B">
        <w:rPr>
          <w:rFonts w:eastAsia="Montserrat" w:cs="Montserrat"/>
        </w:rPr>
        <w:t>in with little to no contact</w:t>
      </w:r>
      <w:r w:rsidR="00B2312C">
        <w:rPr>
          <w:rFonts w:eastAsia="Montserrat" w:cs="Montserrat"/>
        </w:rPr>
        <w:t xml:space="preserve"> </w:t>
      </w:r>
      <w:r w:rsidR="00911D7B">
        <w:rPr>
          <w:rFonts w:eastAsia="Montserrat" w:cs="Montserrat"/>
        </w:rPr>
        <w:t>– this can f</w:t>
      </w:r>
      <w:r w:rsidRPr="00243DE9" w:rsidR="00DF26AC">
        <w:rPr>
          <w:rFonts w:eastAsia="Montserrat" w:cs="Montserrat"/>
        </w:rPr>
        <w:t>eel transactional</w:t>
      </w:r>
      <w:r w:rsidR="00911D7B">
        <w:rPr>
          <w:rFonts w:eastAsia="Montserrat" w:cs="Montserrat"/>
        </w:rPr>
        <w:t xml:space="preserve"> and does not build r</w:t>
      </w:r>
      <w:r w:rsidRPr="00243DE9" w:rsidR="00DF26AC">
        <w:rPr>
          <w:rFonts w:eastAsia="Montserrat" w:cs="Montserrat"/>
        </w:rPr>
        <w:t xml:space="preserve">elationship. </w:t>
      </w:r>
    </w:p>
    <w:p w:rsidR="00620C53" w:rsidP="00243DE9" w:rsidRDefault="00620C53" w14:paraId="73B01AB3" w14:textId="77777777">
      <w:pPr>
        <w:rPr>
          <w:rFonts w:eastAsia="Montserrat" w:cs="Montserrat"/>
        </w:rPr>
      </w:pPr>
    </w:p>
    <w:p w:rsidR="001925DD" w:rsidP="00243DE9" w:rsidRDefault="00620C53" w14:paraId="594AB2F3" w14:textId="5468DD7E">
      <w:pPr>
        <w:rPr>
          <w:rFonts w:eastAsia="Montserrat" w:cs="Montserrat"/>
        </w:rPr>
      </w:pPr>
      <w:r w:rsidRPr="77C513E1">
        <w:rPr>
          <w:rFonts w:eastAsia="Montserrat" w:cs="Montserrat"/>
        </w:rPr>
        <w:t xml:space="preserve">The Church of England states that baptism can take place in the church if the person </w:t>
      </w:r>
      <w:r w:rsidRPr="77C513E1" w:rsidR="00B2312C">
        <w:rPr>
          <w:rFonts w:eastAsia="Montserrat" w:cs="Montserrat"/>
        </w:rPr>
        <w:t xml:space="preserve">lives </w:t>
      </w:r>
      <w:r w:rsidRPr="77C513E1">
        <w:rPr>
          <w:rFonts w:eastAsia="Montserrat" w:cs="Montserrat"/>
        </w:rPr>
        <w:t xml:space="preserve">in the parish or has a connection with the parish. However, each church can decide on principles and </w:t>
      </w:r>
      <w:r w:rsidRPr="77C513E1" w:rsidR="00031457">
        <w:rPr>
          <w:rFonts w:eastAsia="Montserrat" w:cs="Montserrat"/>
        </w:rPr>
        <w:t>preparation</w:t>
      </w:r>
      <w:r w:rsidRPr="77C513E1">
        <w:rPr>
          <w:rFonts w:eastAsia="Montserrat" w:cs="Montserrat"/>
        </w:rPr>
        <w:t xml:space="preserve"> needed, which is outlined in the new policy</w:t>
      </w:r>
      <w:r w:rsidRPr="77C513E1" w:rsidR="007E3921">
        <w:rPr>
          <w:rFonts w:eastAsia="Montserrat" w:cs="Montserrat"/>
        </w:rPr>
        <w:t>. The new policy</w:t>
      </w:r>
      <w:r w:rsidRPr="77C513E1" w:rsidR="001925DD">
        <w:rPr>
          <w:rFonts w:eastAsia="Montserrat" w:cs="Montserrat"/>
        </w:rPr>
        <w:t xml:space="preserve"> aim</w:t>
      </w:r>
      <w:r w:rsidRPr="77C513E1" w:rsidR="007E3921">
        <w:rPr>
          <w:rFonts w:eastAsia="Montserrat" w:cs="Montserrat"/>
        </w:rPr>
        <w:t xml:space="preserve">s </w:t>
      </w:r>
      <w:r w:rsidRPr="77C513E1" w:rsidR="001925DD">
        <w:rPr>
          <w:rFonts w:eastAsia="Montserrat" w:cs="Montserrat"/>
        </w:rPr>
        <w:t xml:space="preserve">to build a relationship </w:t>
      </w:r>
      <w:r w:rsidRPr="77C513E1" w:rsidR="001B2BE1">
        <w:rPr>
          <w:rFonts w:eastAsia="Montserrat" w:cs="Montserrat"/>
        </w:rPr>
        <w:t>before</w:t>
      </w:r>
      <w:r w:rsidRPr="77C513E1" w:rsidR="001925DD">
        <w:rPr>
          <w:rFonts w:eastAsia="Montserrat" w:cs="Montserrat"/>
        </w:rPr>
        <w:t xml:space="preserve"> baptism by </w:t>
      </w:r>
      <w:r w:rsidRPr="77C513E1" w:rsidR="001B2BE1">
        <w:rPr>
          <w:rFonts w:eastAsia="Montserrat" w:cs="Montserrat"/>
        </w:rPr>
        <w:t xml:space="preserve">including </w:t>
      </w:r>
      <w:r w:rsidRPr="77C513E1" w:rsidR="001925DD">
        <w:rPr>
          <w:rFonts w:eastAsia="Montserrat" w:cs="Montserrat"/>
        </w:rPr>
        <w:t>meeting</w:t>
      </w:r>
      <w:r w:rsidRPr="77C513E1" w:rsidR="007E3921">
        <w:rPr>
          <w:rFonts w:eastAsia="Montserrat" w:cs="Montserrat"/>
        </w:rPr>
        <w:t>s with</w:t>
      </w:r>
      <w:r w:rsidRPr="77C513E1" w:rsidR="001925DD">
        <w:rPr>
          <w:rFonts w:eastAsia="Montserrat" w:cs="Montserrat"/>
        </w:rPr>
        <w:t xml:space="preserve"> </w:t>
      </w:r>
      <w:r w:rsidRPr="77C513E1" w:rsidR="00ED2EBB">
        <w:rPr>
          <w:rFonts w:eastAsia="Montserrat" w:cs="Montserrat"/>
        </w:rPr>
        <w:t xml:space="preserve">Nick </w:t>
      </w:r>
      <w:r w:rsidRPr="77C513E1" w:rsidR="001B2BE1">
        <w:rPr>
          <w:rFonts w:eastAsia="Montserrat" w:cs="Montserrat"/>
        </w:rPr>
        <w:t xml:space="preserve">and </w:t>
      </w:r>
      <w:r w:rsidRPr="77C513E1" w:rsidR="00835DFA">
        <w:rPr>
          <w:rFonts w:eastAsia="Montserrat" w:cs="Montserrat"/>
        </w:rPr>
        <w:t>the candidates/family</w:t>
      </w:r>
      <w:r w:rsidRPr="77C513E1" w:rsidR="006A206C">
        <w:rPr>
          <w:rFonts w:eastAsia="Montserrat" w:cs="Montserrat"/>
        </w:rPr>
        <w:t xml:space="preserve"> and</w:t>
      </w:r>
      <w:r w:rsidRPr="77C513E1" w:rsidR="00ED2EBB">
        <w:rPr>
          <w:rFonts w:eastAsia="Montserrat" w:cs="Montserrat"/>
        </w:rPr>
        <w:t xml:space="preserve"> attending church beforehand. </w:t>
      </w:r>
    </w:p>
    <w:p w:rsidR="008705A2" w:rsidP="00243DE9" w:rsidRDefault="008705A2" w14:paraId="694F97EF" w14:textId="77777777">
      <w:pPr>
        <w:rPr>
          <w:rFonts w:eastAsia="Montserrat" w:cs="Montserrat"/>
        </w:rPr>
      </w:pPr>
    </w:p>
    <w:p w:rsidR="001B2BE1" w:rsidP="00243DE9" w:rsidRDefault="00CE6C34" w14:paraId="5DDCCE1F" w14:textId="77777777">
      <w:pPr>
        <w:rPr>
          <w:rFonts w:eastAsia="Montserrat" w:cs="Montserrat"/>
        </w:rPr>
      </w:pPr>
      <w:r>
        <w:rPr>
          <w:rFonts w:eastAsia="Montserrat" w:cs="Montserrat"/>
        </w:rPr>
        <w:t>Nick would a</w:t>
      </w:r>
      <w:r w:rsidRPr="00243DE9" w:rsidR="008705A2">
        <w:rPr>
          <w:rFonts w:eastAsia="Montserrat" w:cs="Montserrat"/>
        </w:rPr>
        <w:t xml:space="preserve">lso </w:t>
      </w:r>
      <w:r>
        <w:rPr>
          <w:rFonts w:eastAsia="Montserrat" w:cs="Montserrat"/>
        </w:rPr>
        <w:t xml:space="preserve">like to implement </w:t>
      </w:r>
      <w:r w:rsidRPr="00243DE9" w:rsidR="008705A2">
        <w:rPr>
          <w:rFonts w:eastAsia="Montserrat" w:cs="Montserrat"/>
        </w:rPr>
        <w:t xml:space="preserve">follow up </w:t>
      </w:r>
      <w:r>
        <w:rPr>
          <w:rFonts w:eastAsia="Montserrat" w:cs="Montserrat"/>
        </w:rPr>
        <w:t>phone calls after the baptism.</w:t>
      </w:r>
      <w:r w:rsidRPr="00243DE9" w:rsidR="008705A2">
        <w:rPr>
          <w:rFonts w:eastAsia="Montserrat" w:cs="Montserrat"/>
        </w:rPr>
        <w:t xml:space="preserve"> </w:t>
      </w:r>
      <w:r w:rsidR="001C3449">
        <w:rPr>
          <w:rFonts w:eastAsia="Montserrat" w:cs="Montserrat"/>
        </w:rPr>
        <w:t xml:space="preserve">This could be supported by </w:t>
      </w:r>
      <w:r w:rsidRPr="00243DE9" w:rsidR="008705A2">
        <w:rPr>
          <w:rFonts w:eastAsia="Montserrat" w:cs="Montserrat"/>
        </w:rPr>
        <w:t>volunteer</w:t>
      </w:r>
      <w:r w:rsidR="001B2BE1">
        <w:rPr>
          <w:rFonts w:eastAsia="Montserrat" w:cs="Montserrat"/>
        </w:rPr>
        <w:t>s</w:t>
      </w:r>
      <w:r w:rsidRPr="00243DE9" w:rsidR="008705A2">
        <w:rPr>
          <w:rFonts w:eastAsia="Montserrat" w:cs="Montserrat"/>
        </w:rPr>
        <w:t xml:space="preserve">. Some members of the PCC were interested in providing support. </w:t>
      </w:r>
    </w:p>
    <w:p w:rsidR="001B2BE1" w:rsidP="00243DE9" w:rsidRDefault="001B2BE1" w14:paraId="75CA294C" w14:textId="77777777">
      <w:pPr>
        <w:rPr>
          <w:rFonts w:eastAsia="Montserrat" w:cs="Montserrat"/>
        </w:rPr>
      </w:pPr>
    </w:p>
    <w:p w:rsidR="00ED2EBB" w:rsidP="00243DE9" w:rsidRDefault="00ED2EBB" w14:paraId="320664A9" w14:textId="7ADC7039">
      <w:pPr>
        <w:rPr>
          <w:rFonts w:eastAsia="Montserrat" w:cs="Montserrat"/>
        </w:rPr>
      </w:pPr>
      <w:r>
        <w:rPr>
          <w:rFonts w:eastAsia="Montserrat" w:cs="Montserrat"/>
        </w:rPr>
        <w:t xml:space="preserve">In principle, PCC </w:t>
      </w:r>
      <w:r w:rsidR="007E3921">
        <w:rPr>
          <w:rFonts w:eastAsia="Montserrat" w:cs="Montserrat"/>
        </w:rPr>
        <w:t xml:space="preserve">members </w:t>
      </w:r>
      <w:r>
        <w:rPr>
          <w:rFonts w:eastAsia="Montserrat" w:cs="Montserrat"/>
        </w:rPr>
        <w:t>agreed with the policy with a few concerns raised:</w:t>
      </w:r>
    </w:p>
    <w:p w:rsidR="00AC10D4" w:rsidP="00ED2EBB" w:rsidRDefault="007E3921" w14:paraId="2162D8DA" w14:textId="280F94B2">
      <w:pPr>
        <w:pStyle w:val="ListParagraph"/>
        <w:numPr>
          <w:ilvl w:val="0"/>
          <w:numId w:val="37"/>
        </w:numPr>
        <w:rPr>
          <w:rFonts w:eastAsia="Montserrat" w:cs="Montserrat"/>
        </w:rPr>
      </w:pPr>
      <w:r>
        <w:rPr>
          <w:rFonts w:eastAsia="Montserrat" w:cs="Montserrat"/>
        </w:rPr>
        <w:t>Do</w:t>
      </w:r>
      <w:r w:rsidRPr="00ED2EBB" w:rsidR="0045037F">
        <w:rPr>
          <w:rFonts w:eastAsia="Montserrat" w:cs="Montserrat"/>
        </w:rPr>
        <w:t xml:space="preserve"> not</w:t>
      </w:r>
      <w:r w:rsidRPr="00ED2EBB" w:rsidR="0042408C">
        <w:rPr>
          <w:rFonts w:eastAsia="Montserrat" w:cs="Montserrat"/>
        </w:rPr>
        <w:t xml:space="preserve"> want to put </w:t>
      </w:r>
      <w:r w:rsidRPr="00ED2EBB" w:rsidR="00EF0429">
        <w:rPr>
          <w:rFonts w:eastAsia="Montserrat" w:cs="Montserrat"/>
        </w:rPr>
        <w:t>people off</w:t>
      </w:r>
      <w:r w:rsidRPr="00ED2EBB" w:rsidR="0045037F">
        <w:rPr>
          <w:rFonts w:eastAsia="Montserrat" w:cs="Montserrat"/>
        </w:rPr>
        <w:t xml:space="preserve"> </w:t>
      </w:r>
      <w:r>
        <w:rPr>
          <w:rFonts w:eastAsia="Montserrat" w:cs="Montserrat"/>
        </w:rPr>
        <w:t>- we</w:t>
      </w:r>
      <w:r w:rsidR="00ED2EBB">
        <w:rPr>
          <w:rFonts w:eastAsia="Montserrat" w:cs="Montserrat"/>
        </w:rPr>
        <w:t xml:space="preserve"> want people to feel</w:t>
      </w:r>
      <w:r w:rsidRPr="00ED2EBB" w:rsidR="0045037F">
        <w:rPr>
          <w:rFonts w:eastAsia="Montserrat" w:cs="Montserrat"/>
        </w:rPr>
        <w:t xml:space="preserve"> welcom</w:t>
      </w:r>
      <w:r w:rsidR="00ED2EBB">
        <w:rPr>
          <w:rFonts w:eastAsia="Montserrat" w:cs="Montserrat"/>
        </w:rPr>
        <w:t xml:space="preserve">e and part of the </w:t>
      </w:r>
      <w:r w:rsidRPr="00ED2EBB" w:rsidR="0045037F">
        <w:rPr>
          <w:rFonts w:eastAsia="Montserrat" w:cs="Montserrat"/>
        </w:rPr>
        <w:t>church community</w:t>
      </w:r>
      <w:r w:rsidRPr="00ED2EBB" w:rsidR="00EF0429">
        <w:rPr>
          <w:rFonts w:eastAsia="Montserrat" w:cs="Montserrat"/>
        </w:rPr>
        <w:t xml:space="preserve">. </w:t>
      </w:r>
    </w:p>
    <w:p w:rsidRPr="008D4DC1" w:rsidR="00ED2EBB" w:rsidP="004623EA" w:rsidRDefault="008D4DC1" w14:paraId="07018A83" w14:textId="64357F9F">
      <w:pPr>
        <w:pStyle w:val="ListParagraph"/>
        <w:numPr>
          <w:ilvl w:val="0"/>
          <w:numId w:val="37"/>
        </w:numPr>
        <w:rPr>
          <w:rFonts w:eastAsia="Montserrat" w:cs="Montserrat"/>
        </w:rPr>
      </w:pPr>
      <w:r w:rsidRPr="008D4DC1">
        <w:rPr>
          <w:rFonts w:eastAsia="Montserrat" w:cs="Montserrat"/>
        </w:rPr>
        <w:t>The policy does not distinguish</w:t>
      </w:r>
      <w:r w:rsidRPr="008D4DC1" w:rsidR="00ED2EBB">
        <w:rPr>
          <w:rFonts w:eastAsia="Montserrat" w:cs="Montserrat"/>
        </w:rPr>
        <w:t xml:space="preserve"> between adult and infant baptism</w:t>
      </w:r>
      <w:r>
        <w:rPr>
          <w:rFonts w:eastAsia="Montserrat" w:cs="Montserrat"/>
        </w:rPr>
        <w:t xml:space="preserve"> </w:t>
      </w:r>
      <w:r w:rsidR="007E3921">
        <w:rPr>
          <w:rFonts w:eastAsia="Montserrat" w:cs="Montserrat"/>
        </w:rPr>
        <w:t>nor</w:t>
      </w:r>
      <w:r>
        <w:rPr>
          <w:rFonts w:eastAsia="Montserrat" w:cs="Montserrat"/>
        </w:rPr>
        <w:t xml:space="preserve"> explain options available e</w:t>
      </w:r>
      <w:r w:rsidRPr="008D4DC1">
        <w:rPr>
          <w:rFonts w:eastAsia="Montserrat" w:cs="Montserrat"/>
        </w:rPr>
        <w:t xml:space="preserve">.g. </w:t>
      </w:r>
      <w:r>
        <w:rPr>
          <w:rFonts w:eastAsia="Montserrat" w:cs="Montserrat"/>
        </w:rPr>
        <w:t xml:space="preserve">dedication, thanksgiving, </w:t>
      </w:r>
      <w:r w:rsidRPr="008D4DC1">
        <w:rPr>
          <w:rFonts w:eastAsia="Montserrat" w:cs="Montserrat"/>
        </w:rPr>
        <w:t>immersion</w:t>
      </w:r>
      <w:r>
        <w:rPr>
          <w:rFonts w:eastAsia="Montserrat" w:cs="Montserrat"/>
        </w:rPr>
        <w:t xml:space="preserve"> baptism (for adults only)</w:t>
      </w:r>
      <w:r w:rsidRPr="008D4DC1">
        <w:rPr>
          <w:rFonts w:eastAsia="Montserrat" w:cs="Montserrat"/>
        </w:rPr>
        <w:t>.</w:t>
      </w:r>
    </w:p>
    <w:p w:rsidR="008D4DC1" w:rsidP="00ED2EBB" w:rsidRDefault="00723E39" w14:paraId="0774E027" w14:textId="28E95AAD">
      <w:pPr>
        <w:pStyle w:val="ListParagraph"/>
        <w:numPr>
          <w:ilvl w:val="0"/>
          <w:numId w:val="37"/>
        </w:numPr>
        <w:rPr>
          <w:rFonts w:eastAsia="Montserrat" w:cs="Montserrat"/>
        </w:rPr>
      </w:pPr>
      <w:r>
        <w:rPr>
          <w:rFonts w:eastAsia="Montserrat" w:cs="Montserrat"/>
        </w:rPr>
        <w:t>W</w:t>
      </w:r>
      <w:r w:rsidR="008D4DC1">
        <w:rPr>
          <w:rFonts w:eastAsia="Montserrat" w:cs="Montserrat"/>
        </w:rPr>
        <w:t>here possible</w:t>
      </w:r>
      <w:r w:rsidR="007E3921">
        <w:rPr>
          <w:rFonts w:eastAsia="Montserrat" w:cs="Montserrat"/>
        </w:rPr>
        <w:t>,</w:t>
      </w:r>
      <w:r w:rsidR="008D4DC1">
        <w:rPr>
          <w:rFonts w:eastAsia="Montserrat" w:cs="Montserrat"/>
        </w:rPr>
        <w:t xml:space="preserve"> baptisms should be part of the 11:00 service</w:t>
      </w:r>
      <w:r w:rsidR="007E3921">
        <w:rPr>
          <w:rFonts w:eastAsia="Montserrat" w:cs="Montserrat"/>
        </w:rPr>
        <w:t xml:space="preserve">, however, </w:t>
      </w:r>
      <w:r w:rsidR="008D4DC1">
        <w:rPr>
          <w:rFonts w:eastAsia="Montserrat" w:cs="Montserrat"/>
        </w:rPr>
        <w:t xml:space="preserve">this style of worship may not suit all. </w:t>
      </w:r>
      <w:r w:rsidR="007C1F59">
        <w:rPr>
          <w:rFonts w:eastAsia="Montserrat" w:cs="Montserrat"/>
        </w:rPr>
        <w:t>It was</w:t>
      </w:r>
      <w:r w:rsidR="007E3921">
        <w:rPr>
          <w:rFonts w:eastAsia="Montserrat" w:cs="Montserrat"/>
        </w:rPr>
        <w:t xml:space="preserve"> raised that the 9:30 may not be suitable due to time limitations. </w:t>
      </w:r>
      <w:r w:rsidR="00CA11B9">
        <w:rPr>
          <w:rFonts w:eastAsia="Montserrat" w:cs="Montserrat"/>
        </w:rPr>
        <w:t>There is also an issue of church building capacity.</w:t>
      </w:r>
    </w:p>
    <w:p w:rsidR="00C4578C" w:rsidP="77C513E1" w:rsidRDefault="00C4578C" w14:paraId="14D6294B" w14:textId="77777777">
      <w:pPr>
        <w:rPr>
          <w:rFonts w:eastAsia="Montserrat" w:cs="Montserrat"/>
        </w:rPr>
      </w:pPr>
    </w:p>
    <w:p w:rsidR="00C4578C" w:rsidP="77C513E1" w:rsidRDefault="00C4578C" w14:paraId="108CA462" w14:textId="77777777">
      <w:pPr>
        <w:rPr>
          <w:rFonts w:eastAsia="Montserrat" w:cs="Montserrat"/>
        </w:rPr>
      </w:pPr>
    </w:p>
    <w:p w:rsidR="00C4578C" w:rsidP="77C513E1" w:rsidRDefault="00C4578C" w14:paraId="32D11BFA" w14:textId="77777777">
      <w:pPr>
        <w:rPr>
          <w:rFonts w:eastAsia="Montserrat" w:cs="Montserrat"/>
        </w:rPr>
      </w:pPr>
    </w:p>
    <w:p w:rsidR="00C4578C" w:rsidP="77C513E1" w:rsidRDefault="00C4578C" w14:paraId="5C769596" w14:textId="77777777">
      <w:pPr>
        <w:rPr>
          <w:rFonts w:eastAsia="Montserrat" w:cs="Montserrat"/>
        </w:rPr>
      </w:pPr>
    </w:p>
    <w:p w:rsidRPr="00AC10D4" w:rsidR="00890AB9" w:rsidP="77C513E1" w:rsidRDefault="00CA11B9" w14:paraId="316B3C9E" w14:textId="1B2B054A">
      <w:pPr>
        <w:rPr>
          <w:rFonts w:eastAsia="Montserrat" w:cs="Montserrat"/>
        </w:rPr>
      </w:pPr>
      <w:r w:rsidRPr="77C513E1">
        <w:rPr>
          <w:rFonts w:eastAsia="Montserrat" w:cs="Montserrat"/>
        </w:rPr>
        <w:t>Points 1 and 2 were discussed and actions proposed</w:t>
      </w:r>
      <w:r w:rsidRPr="77C513E1" w:rsidR="001B2BE1">
        <w:rPr>
          <w:rFonts w:eastAsia="Montserrat" w:cs="Montserrat"/>
        </w:rPr>
        <w:t xml:space="preserve"> (see below)</w:t>
      </w:r>
      <w:r w:rsidRPr="77C513E1">
        <w:rPr>
          <w:rFonts w:eastAsia="Montserrat" w:cs="Montserrat"/>
        </w:rPr>
        <w:t xml:space="preserve">. </w:t>
      </w:r>
      <w:r w:rsidRPr="77C513E1" w:rsidR="00723E39">
        <w:rPr>
          <w:rFonts w:eastAsia="Montserrat" w:cs="Montserrat"/>
        </w:rPr>
        <w:t xml:space="preserve">Point 3 will be reviewed as and when required. </w:t>
      </w:r>
    </w:p>
    <w:p w:rsidR="77C513E1" w:rsidP="77C513E1" w:rsidRDefault="77C513E1" w14:paraId="65729DC1" w14:textId="301FDF27">
      <w:pPr>
        <w:rPr>
          <w:rFonts w:eastAsia="Montserrat" w:cs="Montserrat"/>
        </w:rPr>
      </w:pPr>
    </w:p>
    <w:p w:rsidR="00946E9B" w:rsidP="008A5564" w:rsidRDefault="00257460" w14:paraId="3D8D3F4D" w14:textId="2F3C1402">
      <w:pPr>
        <w:shd w:val="clear" w:color="auto" w:fill="D9E2F3" w:themeFill="accent1" w:themeFillTint="33"/>
        <w:rPr>
          <w:rFonts w:eastAsia="Montserrat" w:cs="Montserrat"/>
        </w:rPr>
      </w:pPr>
      <w:r w:rsidRPr="00946E9B">
        <w:rPr>
          <w:rFonts w:eastAsia="Montserrat" w:cs="Montserrat"/>
          <w:b/>
          <w:bCs/>
        </w:rPr>
        <w:t>Action</w:t>
      </w:r>
      <w:r w:rsidR="00AE749F">
        <w:rPr>
          <w:rFonts w:eastAsia="Montserrat" w:cs="Montserrat"/>
          <w:b/>
          <w:bCs/>
        </w:rPr>
        <w:t>s</w:t>
      </w:r>
      <w:r w:rsidRPr="00946E9B">
        <w:rPr>
          <w:rFonts w:eastAsia="Montserrat" w:cs="Montserrat"/>
          <w:b/>
          <w:bCs/>
        </w:rPr>
        <w:t>:</w:t>
      </w:r>
      <w:r w:rsidRPr="00946E9B">
        <w:rPr>
          <w:rFonts w:eastAsia="Montserrat" w:cs="Montserrat"/>
        </w:rPr>
        <w:t xml:space="preserve"> </w:t>
      </w:r>
    </w:p>
    <w:p w:rsidRPr="00946E9B" w:rsidR="00946E9B" w:rsidP="008A5564" w:rsidRDefault="00946E9B" w14:paraId="324F3AA9" w14:textId="4FC503F9">
      <w:pPr>
        <w:pStyle w:val="ListParagraph"/>
        <w:numPr>
          <w:ilvl w:val="0"/>
          <w:numId w:val="27"/>
        </w:numPr>
        <w:shd w:val="clear" w:color="auto" w:fill="D9E2F3" w:themeFill="accent1" w:themeFillTint="33"/>
        <w:spacing w:after="0" w:line="240" w:lineRule="auto"/>
        <w:rPr>
          <w:rFonts w:eastAsia="Montserrat" w:cs="Montserrat"/>
        </w:rPr>
      </w:pPr>
      <w:r w:rsidRPr="00946E9B">
        <w:rPr>
          <w:rFonts w:eastAsia="Montserrat" w:cs="Montserrat"/>
        </w:rPr>
        <w:t>Bethan</w:t>
      </w:r>
      <w:r w:rsidR="00AC10D4">
        <w:rPr>
          <w:rFonts w:eastAsia="Montserrat" w:cs="Montserrat"/>
        </w:rPr>
        <w:t xml:space="preserve"> Baigent</w:t>
      </w:r>
      <w:r w:rsidRPr="00946E9B">
        <w:rPr>
          <w:rFonts w:eastAsia="Montserrat" w:cs="Montserrat"/>
        </w:rPr>
        <w:t xml:space="preserve"> to create a l</w:t>
      </w:r>
      <w:r w:rsidRPr="00946E9B" w:rsidR="00A0263B">
        <w:rPr>
          <w:rFonts w:eastAsia="Montserrat" w:cs="Montserrat"/>
        </w:rPr>
        <w:t>eaflet</w:t>
      </w:r>
      <w:r w:rsidR="00744F11">
        <w:rPr>
          <w:rFonts w:eastAsia="Montserrat" w:cs="Montserrat"/>
        </w:rPr>
        <w:t xml:space="preserve"> with Nick</w:t>
      </w:r>
      <w:r w:rsidR="00AC10D4">
        <w:rPr>
          <w:rFonts w:eastAsia="Montserrat" w:cs="Montserrat"/>
        </w:rPr>
        <w:t xml:space="preserve"> Griffin</w:t>
      </w:r>
      <w:r w:rsidR="00744F11">
        <w:rPr>
          <w:rFonts w:eastAsia="Montserrat" w:cs="Montserrat"/>
        </w:rPr>
        <w:t xml:space="preserve"> on baptism and confirmation</w:t>
      </w:r>
      <w:r w:rsidR="005A6BCA">
        <w:rPr>
          <w:rFonts w:eastAsia="Montserrat" w:cs="Montserrat"/>
        </w:rPr>
        <w:t xml:space="preserve"> – this will be provided with a welcome pack to candidates. </w:t>
      </w:r>
    </w:p>
    <w:p w:rsidR="000C09D8" w:rsidP="008A5564" w:rsidRDefault="00946E9B" w14:paraId="2CBB4204" w14:textId="5C6437A0">
      <w:pPr>
        <w:pStyle w:val="ListParagraph"/>
        <w:numPr>
          <w:ilvl w:val="0"/>
          <w:numId w:val="27"/>
        </w:numPr>
        <w:shd w:val="clear" w:color="auto" w:fill="D9E2F3" w:themeFill="accent1" w:themeFillTint="33"/>
        <w:spacing w:after="0" w:line="240" w:lineRule="auto"/>
        <w:rPr>
          <w:rFonts w:eastAsia="Montserrat" w:cs="Montserrat"/>
        </w:rPr>
      </w:pPr>
      <w:r w:rsidRPr="00946E9B">
        <w:rPr>
          <w:rFonts w:eastAsia="Montserrat" w:cs="Montserrat"/>
        </w:rPr>
        <w:t>Nick</w:t>
      </w:r>
      <w:r w:rsidR="00AC10D4">
        <w:rPr>
          <w:rFonts w:eastAsia="Montserrat" w:cs="Montserrat"/>
        </w:rPr>
        <w:t xml:space="preserve"> Griffin</w:t>
      </w:r>
      <w:r w:rsidRPr="00946E9B">
        <w:rPr>
          <w:rFonts w:eastAsia="Montserrat" w:cs="Montserrat"/>
        </w:rPr>
        <w:t xml:space="preserve"> to review</w:t>
      </w:r>
      <w:r w:rsidR="00416186">
        <w:rPr>
          <w:rFonts w:eastAsia="Montserrat" w:cs="Montserrat"/>
        </w:rPr>
        <w:t xml:space="preserve"> baptism</w:t>
      </w:r>
      <w:r w:rsidR="00AC10D4">
        <w:rPr>
          <w:rFonts w:eastAsia="Montserrat" w:cs="Montserrat"/>
        </w:rPr>
        <w:t xml:space="preserve"> policy</w:t>
      </w:r>
      <w:r w:rsidRPr="00946E9B">
        <w:rPr>
          <w:rFonts w:eastAsia="Montserrat" w:cs="Montserrat"/>
        </w:rPr>
        <w:t xml:space="preserve"> </w:t>
      </w:r>
      <w:r w:rsidR="007C1F59">
        <w:rPr>
          <w:rFonts w:eastAsia="Montserrat" w:cs="Montserrat"/>
        </w:rPr>
        <w:t xml:space="preserve">based on feedback from PCC. </w:t>
      </w:r>
    </w:p>
    <w:p w:rsidRPr="00946E9B" w:rsidR="007C1F59" w:rsidP="008A5564" w:rsidRDefault="007C1F59" w14:paraId="10D92EAC" w14:textId="4325271F">
      <w:pPr>
        <w:pStyle w:val="ListParagraph"/>
        <w:numPr>
          <w:ilvl w:val="0"/>
          <w:numId w:val="27"/>
        </w:numPr>
        <w:shd w:val="clear" w:color="auto" w:fill="D9E2F3" w:themeFill="accent1" w:themeFillTint="33"/>
        <w:spacing w:after="0" w:line="240" w:lineRule="auto"/>
        <w:rPr>
          <w:rFonts w:eastAsia="Montserrat" w:cs="Montserrat"/>
        </w:rPr>
      </w:pPr>
      <w:r w:rsidRPr="00946E9B">
        <w:rPr>
          <w:rFonts w:eastAsia="Montserrat" w:cs="Montserrat"/>
        </w:rPr>
        <w:t>Nick</w:t>
      </w:r>
      <w:r>
        <w:rPr>
          <w:rFonts w:eastAsia="Montserrat" w:cs="Montserrat"/>
        </w:rPr>
        <w:t xml:space="preserve"> Griffin to consider doing a talk on baptism in a service. </w:t>
      </w:r>
    </w:p>
    <w:p w:rsidRPr="004067A7" w:rsidR="004067A7" w:rsidP="008A5564" w:rsidRDefault="004067A7" w14:paraId="18A88BF4" w14:textId="77777777">
      <w:pPr>
        <w:rPr>
          <w:rFonts w:eastAsia="Montserrat" w:cs="Montserrat"/>
          <w:b/>
          <w:bCs/>
        </w:rPr>
      </w:pPr>
    </w:p>
    <w:p w:rsidR="00890AB9" w:rsidP="00243DE9" w:rsidRDefault="00243DE9" w14:paraId="4741E0A9" w14:textId="77777777">
      <w:pPr>
        <w:rPr>
          <w:rFonts w:eastAsia="Montserrat" w:cs="Montserrat"/>
          <w:b/>
          <w:bCs/>
        </w:rPr>
      </w:pPr>
      <w:r>
        <w:rPr>
          <w:rFonts w:eastAsia="Montserrat" w:cs="Montserrat"/>
          <w:b/>
          <w:bCs/>
        </w:rPr>
        <w:t>5.3</w:t>
      </w:r>
      <w:r w:rsidR="00752C36">
        <w:rPr>
          <w:rFonts w:eastAsia="Montserrat" w:cs="Montserrat"/>
          <w:b/>
          <w:bCs/>
        </w:rPr>
        <w:t xml:space="preserve"> </w:t>
      </w:r>
      <w:r w:rsidRPr="00243DE9" w:rsidR="00C70FCB">
        <w:rPr>
          <w:rFonts w:eastAsia="Montserrat" w:cs="Montserrat"/>
          <w:b/>
          <w:bCs/>
        </w:rPr>
        <w:t>Risk register</w:t>
      </w:r>
    </w:p>
    <w:p w:rsidR="00890AB9" w:rsidP="00243DE9" w:rsidRDefault="00890AB9" w14:paraId="59C630EE" w14:textId="77777777">
      <w:pPr>
        <w:rPr>
          <w:rFonts w:eastAsia="Montserrat" w:cs="Montserrat"/>
          <w:b/>
          <w:bCs/>
        </w:rPr>
      </w:pPr>
    </w:p>
    <w:p w:rsidR="004067A7" w:rsidP="00243DE9" w:rsidRDefault="007B0421" w14:paraId="03620DCC" w14:textId="55933B33">
      <w:pPr>
        <w:rPr>
          <w:rFonts w:eastAsia="Montserrat" w:cs="Montserrat"/>
        </w:rPr>
      </w:pPr>
      <w:r w:rsidRPr="007B0421">
        <w:rPr>
          <w:rFonts w:eastAsia="Montserrat" w:cs="Montserrat"/>
        </w:rPr>
        <w:t xml:space="preserve">The risk register was shared with PCC members in advance of the meeting. </w:t>
      </w:r>
      <w:r w:rsidR="00023672">
        <w:rPr>
          <w:rFonts w:eastAsia="Montserrat" w:cs="Montserrat"/>
        </w:rPr>
        <w:t>Updates</w:t>
      </w:r>
      <w:r w:rsidR="00A506C7">
        <w:rPr>
          <w:rFonts w:eastAsia="Montserrat" w:cs="Montserrat"/>
        </w:rPr>
        <w:t xml:space="preserve"> to the </w:t>
      </w:r>
      <w:r w:rsidR="001B2BE1">
        <w:rPr>
          <w:rFonts w:eastAsia="Montserrat" w:cs="Montserrat"/>
        </w:rPr>
        <w:t xml:space="preserve">register </w:t>
      </w:r>
      <w:r w:rsidR="00A506C7">
        <w:rPr>
          <w:rFonts w:eastAsia="Montserrat" w:cs="Montserrat"/>
        </w:rPr>
        <w:t>were discussed including:</w:t>
      </w:r>
    </w:p>
    <w:p w:rsidR="00A506C7" w:rsidP="00243DE9" w:rsidRDefault="00A506C7" w14:paraId="33A6AE82" w14:textId="77777777">
      <w:pPr>
        <w:rPr>
          <w:rFonts w:eastAsia="Montserrat" w:cs="Montserrat"/>
        </w:rPr>
      </w:pPr>
    </w:p>
    <w:p w:rsidR="00A506C7" w:rsidP="00A506C7" w:rsidRDefault="00A506C7" w14:paraId="2FC3E83B" w14:textId="17F3195D">
      <w:pPr>
        <w:pStyle w:val="ListParagraph"/>
        <w:numPr>
          <w:ilvl w:val="0"/>
          <w:numId w:val="38"/>
        </w:numPr>
        <w:rPr>
          <w:rFonts w:eastAsia="Montserrat" w:cs="Montserrat"/>
        </w:rPr>
      </w:pPr>
      <w:r w:rsidRPr="00A506C7">
        <w:rPr>
          <w:rFonts w:eastAsia="Montserrat" w:cs="Montserrat"/>
        </w:rPr>
        <w:t xml:space="preserve">Changes on </w:t>
      </w:r>
      <w:r>
        <w:rPr>
          <w:rFonts w:eastAsia="Montserrat" w:cs="Montserrat"/>
        </w:rPr>
        <w:t xml:space="preserve">accident and illness risk by rewording to medical </w:t>
      </w:r>
      <w:r w:rsidR="00602AB6">
        <w:rPr>
          <w:rFonts w:eastAsia="Montserrat" w:cs="Montserrat"/>
        </w:rPr>
        <w:t>events</w:t>
      </w:r>
      <w:r w:rsidR="0003066D">
        <w:rPr>
          <w:rFonts w:eastAsia="Montserrat" w:cs="Montserrat"/>
        </w:rPr>
        <w:t>, providing clarity on the proposed process to follow and who should receive First Aid training (noting it may not be possible to have a First Aider at all events).</w:t>
      </w:r>
    </w:p>
    <w:p w:rsidRPr="0003066D" w:rsidR="00023672" w:rsidP="00243DE9" w:rsidRDefault="00602AB6" w14:paraId="4C1FAB9B" w14:textId="5FB6E7B1">
      <w:pPr>
        <w:pStyle w:val="ListParagraph"/>
        <w:numPr>
          <w:ilvl w:val="0"/>
          <w:numId w:val="38"/>
        </w:numPr>
        <w:rPr>
          <w:rFonts w:eastAsia="Montserrat" w:cs="Montserrat"/>
        </w:rPr>
      </w:pPr>
      <w:r>
        <w:rPr>
          <w:rFonts w:eastAsia="Montserrat" w:cs="Montserrat"/>
        </w:rPr>
        <w:t>Only including one owner for each risk. This could</w:t>
      </w:r>
      <w:r w:rsidR="0003066D">
        <w:rPr>
          <w:rFonts w:eastAsia="Montserrat" w:cs="Montserrat"/>
        </w:rPr>
        <w:t xml:space="preserve"> be allocated according to skillset e.g. Treasurer could be responsible for risk related to finances. </w:t>
      </w:r>
    </w:p>
    <w:p w:rsidRPr="00926003" w:rsidR="00023672" w:rsidP="00023672" w:rsidRDefault="00023672" w14:paraId="4D96955A" w14:textId="36FC707E">
      <w:pPr>
        <w:shd w:val="clear" w:color="auto" w:fill="D9E2F3" w:themeFill="accent1" w:themeFillTint="33"/>
        <w:rPr>
          <w:rFonts w:eastAsia="Montserrat" w:cs="Montserrat"/>
        </w:rPr>
      </w:pPr>
      <w:r w:rsidRPr="00926003">
        <w:rPr>
          <w:rFonts w:eastAsia="Montserrat" w:cs="Montserrat"/>
          <w:b/>
          <w:bCs/>
        </w:rPr>
        <w:t>Action:</w:t>
      </w:r>
      <w:r>
        <w:rPr>
          <w:rFonts w:eastAsia="Montserrat" w:cs="Montserrat"/>
        </w:rPr>
        <w:t xml:space="preserve"> Lucy Norris to update risk register based on PCC member </w:t>
      </w:r>
      <w:r w:rsidR="001B2BE1">
        <w:rPr>
          <w:rFonts w:eastAsia="Montserrat" w:cs="Montserrat"/>
        </w:rPr>
        <w:t>feedback</w:t>
      </w:r>
      <w:r>
        <w:rPr>
          <w:rFonts w:eastAsia="Montserrat" w:cs="Montserrat"/>
        </w:rPr>
        <w:t xml:space="preserve"> and share via email with PCC members for approval.</w:t>
      </w:r>
    </w:p>
    <w:p w:rsidRPr="007B0421" w:rsidR="00023672" w:rsidP="00243DE9" w:rsidRDefault="00023672" w14:paraId="0B761F2C" w14:textId="77777777">
      <w:pPr>
        <w:rPr>
          <w:rFonts w:eastAsia="Montserrat" w:cs="Montserrat"/>
        </w:rPr>
      </w:pPr>
    </w:p>
    <w:p w:rsidRPr="00243DE9" w:rsidR="004067A7" w:rsidP="00243DE9" w:rsidRDefault="00243DE9" w14:paraId="31DCF818" w14:textId="063C6F11">
      <w:pPr>
        <w:rPr>
          <w:rFonts w:eastAsia="Montserrat" w:cs="Montserrat"/>
          <w:b/>
          <w:bCs/>
        </w:rPr>
      </w:pPr>
      <w:r>
        <w:rPr>
          <w:rFonts w:eastAsia="Montserrat" w:cs="Montserrat"/>
          <w:b/>
          <w:bCs/>
        </w:rPr>
        <w:t>5.4</w:t>
      </w:r>
      <w:r w:rsidR="00752C36">
        <w:rPr>
          <w:rFonts w:eastAsia="Montserrat" w:cs="Montserrat"/>
          <w:b/>
          <w:bCs/>
        </w:rPr>
        <w:t xml:space="preserve"> </w:t>
      </w:r>
      <w:r w:rsidRPr="00243DE9" w:rsidR="00C70FCB">
        <w:rPr>
          <w:rFonts w:eastAsia="Montserrat" w:cs="Montserrat"/>
          <w:b/>
          <w:bCs/>
        </w:rPr>
        <w:t>PCC dates</w:t>
      </w:r>
    </w:p>
    <w:p w:rsidRPr="0034291E" w:rsidR="0034291E" w:rsidP="008A5564" w:rsidRDefault="0034291E" w14:paraId="0FA32FC4" w14:textId="77777777">
      <w:pPr>
        <w:pStyle w:val="ListParagraph"/>
        <w:spacing w:after="0" w:line="240" w:lineRule="auto"/>
        <w:rPr>
          <w:rFonts w:eastAsia="Montserrat" w:cs="Montserrat"/>
          <w:b/>
          <w:bCs/>
        </w:rPr>
      </w:pPr>
    </w:p>
    <w:p w:rsidR="0034291E" w:rsidP="00926003" w:rsidRDefault="001B2BE1" w14:paraId="66C7243D" w14:textId="449C3F6F">
      <w:pPr>
        <w:rPr>
          <w:rFonts w:eastAsia="Montserrat" w:cs="Montserrat"/>
        </w:rPr>
      </w:pPr>
      <w:r>
        <w:rPr>
          <w:rFonts w:eastAsia="Montserrat" w:cs="Montserrat"/>
        </w:rPr>
        <w:t xml:space="preserve">Bethan Baigent </w:t>
      </w:r>
      <w:r w:rsidRPr="00926003" w:rsidR="00A51DF5">
        <w:rPr>
          <w:rFonts w:eastAsia="Montserrat" w:cs="Montserrat"/>
        </w:rPr>
        <w:t>circulated</w:t>
      </w:r>
      <w:r>
        <w:rPr>
          <w:rFonts w:eastAsia="Montserrat" w:cs="Montserrat"/>
        </w:rPr>
        <w:t xml:space="preserve"> 2025 PCC meeting dates with</w:t>
      </w:r>
      <w:r w:rsidR="00243DE9">
        <w:rPr>
          <w:rFonts w:eastAsia="Montserrat" w:cs="Montserrat"/>
        </w:rPr>
        <w:t xml:space="preserve"> PCC member</w:t>
      </w:r>
      <w:r>
        <w:rPr>
          <w:rFonts w:eastAsia="Montserrat" w:cs="Montserrat"/>
        </w:rPr>
        <w:t>s</w:t>
      </w:r>
      <w:r w:rsidR="00243DE9">
        <w:rPr>
          <w:rFonts w:eastAsia="Montserrat" w:cs="Montserrat"/>
        </w:rPr>
        <w:t>.</w:t>
      </w:r>
    </w:p>
    <w:p w:rsidR="00926003" w:rsidP="00926003" w:rsidRDefault="00926003" w14:paraId="74AB61A4" w14:textId="77777777">
      <w:pPr>
        <w:rPr>
          <w:rFonts w:eastAsia="Montserrat" w:cs="Montserrat"/>
        </w:rPr>
      </w:pPr>
    </w:p>
    <w:p w:rsidRPr="00926003" w:rsidR="00926003" w:rsidP="00926003" w:rsidRDefault="00926003" w14:paraId="0B45609D" w14:textId="035D6745">
      <w:pPr>
        <w:shd w:val="clear" w:color="auto" w:fill="D9E2F3" w:themeFill="accent1" w:themeFillTint="33"/>
        <w:rPr>
          <w:rFonts w:eastAsia="Montserrat" w:cs="Montserrat"/>
        </w:rPr>
      </w:pPr>
      <w:r w:rsidRPr="00926003">
        <w:rPr>
          <w:rFonts w:eastAsia="Montserrat" w:cs="Montserrat"/>
          <w:b/>
          <w:bCs/>
        </w:rPr>
        <w:t>Action:</w:t>
      </w:r>
      <w:r>
        <w:rPr>
          <w:rFonts w:eastAsia="Montserrat" w:cs="Montserrat"/>
        </w:rPr>
        <w:t xml:space="preserve"> PCC members to let Lucy Norris know if they are unable to make </w:t>
      </w:r>
      <w:r w:rsidR="00416186">
        <w:rPr>
          <w:rFonts w:eastAsia="Montserrat" w:cs="Montserrat"/>
        </w:rPr>
        <w:t xml:space="preserve">2025 PCC meeting </w:t>
      </w:r>
      <w:r>
        <w:rPr>
          <w:rFonts w:eastAsia="Montserrat" w:cs="Montserrat"/>
        </w:rPr>
        <w:t xml:space="preserve">dates. </w:t>
      </w:r>
    </w:p>
    <w:p w:rsidRPr="004067A7" w:rsidR="004067A7" w:rsidP="008A5564" w:rsidRDefault="004067A7" w14:paraId="76B6E9B7" w14:textId="77777777">
      <w:pPr>
        <w:rPr>
          <w:rFonts w:eastAsia="Montserrat" w:cs="Montserrat"/>
          <w:b/>
          <w:bCs/>
        </w:rPr>
      </w:pPr>
    </w:p>
    <w:p w:rsidR="00C70FCB" w:rsidP="00243DE9" w:rsidRDefault="00243DE9" w14:paraId="38A18DB8" w14:textId="6420C9F1">
      <w:pPr>
        <w:rPr>
          <w:rFonts w:eastAsia="Montserrat" w:cs="Montserrat"/>
          <w:b/>
          <w:bCs/>
        </w:rPr>
      </w:pPr>
      <w:r>
        <w:rPr>
          <w:rFonts w:eastAsia="Montserrat" w:cs="Montserrat"/>
          <w:b/>
          <w:bCs/>
        </w:rPr>
        <w:t>5.5</w:t>
      </w:r>
      <w:r w:rsidR="0003066D">
        <w:rPr>
          <w:rFonts w:eastAsia="Montserrat" w:cs="Montserrat"/>
          <w:b/>
          <w:bCs/>
        </w:rPr>
        <w:t xml:space="preserve"> </w:t>
      </w:r>
      <w:r w:rsidRPr="00243DE9" w:rsidR="00C70FCB">
        <w:rPr>
          <w:rFonts w:eastAsia="Montserrat" w:cs="Montserrat"/>
          <w:b/>
          <w:bCs/>
        </w:rPr>
        <w:t>Weekend away</w:t>
      </w:r>
    </w:p>
    <w:p w:rsidRPr="00243DE9" w:rsidR="00161273" w:rsidP="00243DE9" w:rsidRDefault="00161273" w14:paraId="05D72E6B" w14:textId="77777777">
      <w:pPr>
        <w:rPr>
          <w:rFonts w:eastAsia="Montserrat" w:cs="Montserrat"/>
          <w:b/>
          <w:bCs/>
        </w:rPr>
      </w:pPr>
    </w:p>
    <w:p w:rsidR="0003066D" w:rsidP="008A5564" w:rsidRDefault="0003066D" w14:paraId="2AFDDB56" w14:textId="60AAE9C3">
      <w:pPr>
        <w:pStyle w:val="ListParagraph"/>
        <w:numPr>
          <w:ilvl w:val="0"/>
          <w:numId w:val="28"/>
        </w:numPr>
        <w:spacing w:after="0" w:line="240" w:lineRule="auto"/>
        <w:rPr>
          <w:rFonts w:eastAsia="Montserrat" w:cs="Montserrat"/>
        </w:rPr>
      </w:pPr>
      <w:r>
        <w:rPr>
          <w:rFonts w:eastAsia="Montserrat" w:cs="Montserrat"/>
        </w:rPr>
        <w:t xml:space="preserve">Rob Cromwell provided a </w:t>
      </w:r>
      <w:r w:rsidRPr="00B04CEF" w:rsidR="00462D04">
        <w:rPr>
          <w:rFonts w:eastAsia="Montserrat" w:cs="Montserrat"/>
        </w:rPr>
        <w:t>proposal for</w:t>
      </w:r>
      <w:r>
        <w:rPr>
          <w:rFonts w:eastAsia="Montserrat" w:cs="Montserrat"/>
        </w:rPr>
        <w:t xml:space="preserve"> the</w:t>
      </w:r>
      <w:r w:rsidR="001B2BE1">
        <w:rPr>
          <w:rFonts w:eastAsia="Montserrat" w:cs="Montserrat"/>
        </w:rPr>
        <w:t xml:space="preserve"> church</w:t>
      </w:r>
      <w:r w:rsidRPr="00B04CEF" w:rsidR="00462D04">
        <w:rPr>
          <w:rFonts w:eastAsia="Montserrat" w:cs="Montserrat"/>
        </w:rPr>
        <w:t xml:space="preserve"> weekend away. </w:t>
      </w:r>
    </w:p>
    <w:p w:rsidR="00400BA0" w:rsidP="008A5564" w:rsidRDefault="0003066D" w14:paraId="7BF49DD2" w14:textId="0701A21E">
      <w:pPr>
        <w:pStyle w:val="ListParagraph"/>
        <w:numPr>
          <w:ilvl w:val="0"/>
          <w:numId w:val="28"/>
        </w:numPr>
        <w:spacing w:after="0" w:line="240" w:lineRule="auto"/>
        <w:rPr>
          <w:rFonts w:eastAsia="Montserrat" w:cs="Montserrat"/>
        </w:rPr>
      </w:pPr>
      <w:r>
        <w:rPr>
          <w:rFonts w:eastAsia="Montserrat" w:cs="Montserrat"/>
        </w:rPr>
        <w:t>There would be n</w:t>
      </w:r>
      <w:r w:rsidRPr="00B04CEF" w:rsidR="00306A93">
        <w:rPr>
          <w:rFonts w:eastAsia="Montserrat" w:cs="Montserrat"/>
        </w:rPr>
        <w:t>o charge for</w:t>
      </w:r>
      <w:r w:rsidR="00161273">
        <w:rPr>
          <w:rFonts w:eastAsia="Montserrat" w:cs="Montserrat"/>
        </w:rPr>
        <w:t xml:space="preserve"> the</w:t>
      </w:r>
      <w:r w:rsidRPr="00B04CEF" w:rsidR="00306A93">
        <w:rPr>
          <w:rFonts w:eastAsia="Montserrat" w:cs="Montserrat"/>
        </w:rPr>
        <w:t xml:space="preserve"> field</w:t>
      </w:r>
      <w:r w:rsidR="007340B4">
        <w:rPr>
          <w:rFonts w:eastAsia="Montserrat" w:cs="Montserrat"/>
        </w:rPr>
        <w:t>, bu</w:t>
      </w:r>
      <w:r w:rsidR="00161273">
        <w:rPr>
          <w:rFonts w:eastAsia="Montserrat" w:cs="Montserrat"/>
        </w:rPr>
        <w:t xml:space="preserve">t </w:t>
      </w:r>
      <w:r w:rsidR="007340B4">
        <w:rPr>
          <w:rFonts w:eastAsia="Montserrat" w:cs="Montserrat"/>
        </w:rPr>
        <w:t xml:space="preserve">other costs </w:t>
      </w:r>
      <w:r w:rsidR="00890AB9">
        <w:rPr>
          <w:rFonts w:eastAsia="Montserrat" w:cs="Montserrat"/>
        </w:rPr>
        <w:t>have been budgeted e.g. toil</w:t>
      </w:r>
      <w:r w:rsidR="007340B4">
        <w:rPr>
          <w:rFonts w:eastAsia="Montserrat" w:cs="Montserrat"/>
        </w:rPr>
        <w:t>ets</w:t>
      </w:r>
      <w:r w:rsidR="00890AB9">
        <w:rPr>
          <w:rFonts w:eastAsia="Montserrat" w:cs="Montserrat"/>
        </w:rPr>
        <w:t xml:space="preserve">, </w:t>
      </w:r>
      <w:r w:rsidR="007340B4">
        <w:rPr>
          <w:rFonts w:eastAsia="Montserrat" w:cs="Montserrat"/>
        </w:rPr>
        <w:t>showers</w:t>
      </w:r>
      <w:r w:rsidR="00890AB9">
        <w:rPr>
          <w:rFonts w:eastAsia="Montserrat" w:cs="Montserrat"/>
        </w:rPr>
        <w:t xml:space="preserve">, </w:t>
      </w:r>
      <w:r w:rsidR="007340B4">
        <w:rPr>
          <w:rFonts w:eastAsia="Montserrat" w:cs="Montserrat"/>
        </w:rPr>
        <w:t>marquee</w:t>
      </w:r>
      <w:r w:rsidR="00161273">
        <w:rPr>
          <w:rFonts w:eastAsia="Montserrat" w:cs="Montserrat"/>
        </w:rPr>
        <w:t xml:space="preserve"> with a 10% contingency. </w:t>
      </w:r>
    </w:p>
    <w:p w:rsidRPr="00B04CEF" w:rsidR="007340B4" w:rsidP="008A5564" w:rsidRDefault="007340B4" w14:paraId="527A9B90" w14:textId="02FCF53C">
      <w:pPr>
        <w:pStyle w:val="ListParagraph"/>
        <w:numPr>
          <w:ilvl w:val="0"/>
          <w:numId w:val="28"/>
        </w:numPr>
        <w:spacing w:after="0" w:line="240" w:lineRule="auto"/>
        <w:rPr>
          <w:rFonts w:eastAsia="Montserrat" w:cs="Montserrat"/>
        </w:rPr>
      </w:pPr>
      <w:r>
        <w:rPr>
          <w:rFonts w:eastAsia="Montserrat" w:cs="Montserrat"/>
        </w:rPr>
        <w:t>The aim is for 120 adults</w:t>
      </w:r>
      <w:r w:rsidRPr="007340B4">
        <w:rPr>
          <w:rFonts w:eastAsia="Montserrat" w:cs="Montserrat"/>
        </w:rPr>
        <w:t>, 10 youth and 20 children</w:t>
      </w:r>
      <w:r>
        <w:rPr>
          <w:rFonts w:eastAsia="Montserrat" w:cs="Montserrat"/>
        </w:rPr>
        <w:t xml:space="preserve"> to attend – this would cover costs incurred. </w:t>
      </w:r>
    </w:p>
    <w:p w:rsidR="00890AB9" w:rsidP="00890AB9" w:rsidRDefault="00890AB9" w14:paraId="381CE23F" w14:textId="77777777">
      <w:pPr>
        <w:rPr>
          <w:rFonts w:eastAsia="Montserrat" w:cs="Montserrat"/>
        </w:rPr>
      </w:pPr>
    </w:p>
    <w:p w:rsidR="00890AB9" w:rsidP="00890AB9" w:rsidRDefault="00890AB9" w14:paraId="76B3C84A" w14:textId="1A8387BC">
      <w:pPr>
        <w:rPr>
          <w:rFonts w:eastAsia="Montserrat" w:cs="Montserrat"/>
        </w:rPr>
      </w:pPr>
      <w:r w:rsidRPr="00890AB9">
        <w:rPr>
          <w:rFonts w:eastAsia="Montserrat" w:cs="Montserrat"/>
        </w:rPr>
        <w:t>The following concerns were raised by PCC members</w:t>
      </w:r>
      <w:r w:rsidR="00161273">
        <w:rPr>
          <w:rFonts w:eastAsia="Montserrat" w:cs="Montserrat"/>
        </w:rPr>
        <w:t>:</w:t>
      </w:r>
    </w:p>
    <w:p w:rsidRPr="00890AB9" w:rsidR="00161273" w:rsidP="00890AB9" w:rsidRDefault="00161273" w14:paraId="2FFC14DE" w14:textId="77777777">
      <w:pPr>
        <w:rPr>
          <w:rFonts w:eastAsia="Montserrat" w:cs="Montserrat"/>
        </w:rPr>
      </w:pPr>
    </w:p>
    <w:p w:rsidRPr="00890AB9" w:rsidR="00D55BC6" w:rsidP="00890AB9" w:rsidRDefault="00890AB9" w14:paraId="39CCDE60" w14:textId="006431CD">
      <w:pPr>
        <w:pStyle w:val="ListParagraph"/>
        <w:numPr>
          <w:ilvl w:val="0"/>
          <w:numId w:val="28"/>
        </w:numPr>
        <w:spacing w:after="0" w:line="240" w:lineRule="auto"/>
        <w:rPr>
          <w:rFonts w:eastAsia="Montserrat" w:cs="Montserrat"/>
        </w:rPr>
      </w:pPr>
      <w:r w:rsidRPr="00890AB9">
        <w:rPr>
          <w:rFonts w:eastAsia="Montserrat" w:cs="Montserrat"/>
        </w:rPr>
        <w:t xml:space="preserve">Risk of not </w:t>
      </w:r>
      <w:r w:rsidR="00161273">
        <w:rPr>
          <w:rFonts w:eastAsia="Montserrat" w:cs="Montserrat"/>
        </w:rPr>
        <w:t>getting the numbers an</w:t>
      </w:r>
      <w:r w:rsidRPr="00890AB9">
        <w:rPr>
          <w:rFonts w:eastAsia="Montserrat" w:cs="Montserrat"/>
        </w:rPr>
        <w:t xml:space="preserve">d the cost to the </w:t>
      </w:r>
      <w:r w:rsidRPr="00890AB9" w:rsidR="00400BA0">
        <w:rPr>
          <w:rFonts w:eastAsia="Montserrat" w:cs="Montserrat"/>
        </w:rPr>
        <w:t xml:space="preserve">church. </w:t>
      </w:r>
    </w:p>
    <w:p w:rsidR="00EC6653" w:rsidP="008A5564" w:rsidRDefault="00161273" w14:paraId="007018C6" w14:textId="45485263">
      <w:pPr>
        <w:pStyle w:val="ListParagraph"/>
        <w:numPr>
          <w:ilvl w:val="0"/>
          <w:numId w:val="28"/>
        </w:numPr>
        <w:spacing w:after="0" w:line="240" w:lineRule="auto"/>
        <w:rPr>
          <w:rFonts w:eastAsia="Montserrat" w:cs="Montserrat"/>
        </w:rPr>
      </w:pPr>
      <w:r>
        <w:rPr>
          <w:rFonts w:eastAsia="Montserrat" w:cs="Montserrat"/>
        </w:rPr>
        <w:t xml:space="preserve">There is a </w:t>
      </w:r>
      <w:r w:rsidRPr="00B04CEF" w:rsidR="00EC6653">
        <w:rPr>
          <w:rFonts w:eastAsia="Montserrat" w:cs="Montserrat"/>
        </w:rPr>
        <w:t>lot of</w:t>
      </w:r>
      <w:r>
        <w:rPr>
          <w:rFonts w:eastAsia="Montserrat" w:cs="Montserrat"/>
        </w:rPr>
        <w:t xml:space="preserve"> work and</w:t>
      </w:r>
      <w:r w:rsidRPr="00B04CEF" w:rsidR="00EC6653">
        <w:rPr>
          <w:rFonts w:eastAsia="Montserrat" w:cs="Montserrat"/>
        </w:rPr>
        <w:t xml:space="preserve"> pressure </w:t>
      </w:r>
      <w:r>
        <w:rPr>
          <w:rFonts w:eastAsia="Montserrat" w:cs="Montserrat"/>
        </w:rPr>
        <w:t>involved in organising.</w:t>
      </w:r>
      <w:r w:rsidRPr="00B04CEF" w:rsidR="00B51760">
        <w:rPr>
          <w:rFonts w:eastAsia="Montserrat" w:cs="Montserrat"/>
        </w:rPr>
        <w:t xml:space="preserve"> </w:t>
      </w:r>
    </w:p>
    <w:p w:rsidR="00161273" w:rsidP="005C73EB" w:rsidRDefault="00161273" w14:paraId="062DE08A" w14:textId="02F9FA72">
      <w:pPr>
        <w:pStyle w:val="ListParagraph"/>
        <w:numPr>
          <w:ilvl w:val="0"/>
          <w:numId w:val="28"/>
        </w:numPr>
        <w:spacing w:after="0" w:line="240" w:lineRule="auto"/>
        <w:rPr>
          <w:rFonts w:eastAsia="Montserrat" w:cs="Montserrat"/>
        </w:rPr>
      </w:pPr>
      <w:r>
        <w:rPr>
          <w:rFonts w:eastAsia="Montserrat" w:cs="Montserrat"/>
        </w:rPr>
        <w:t xml:space="preserve">3 </w:t>
      </w:r>
      <w:r w:rsidRPr="00161273">
        <w:rPr>
          <w:rFonts w:eastAsia="Montserrat" w:cs="Montserrat"/>
        </w:rPr>
        <w:t xml:space="preserve">nights may </w:t>
      </w:r>
      <w:r>
        <w:rPr>
          <w:rFonts w:eastAsia="Montserrat" w:cs="Montserrat"/>
        </w:rPr>
        <w:t xml:space="preserve">not be </w:t>
      </w:r>
      <w:r w:rsidR="001B2BE1">
        <w:rPr>
          <w:rFonts w:eastAsia="Montserrat" w:cs="Montserrat"/>
        </w:rPr>
        <w:t>feasible</w:t>
      </w:r>
      <w:r>
        <w:rPr>
          <w:rFonts w:eastAsia="Montserrat" w:cs="Montserrat"/>
        </w:rPr>
        <w:t xml:space="preserve"> for some </w:t>
      </w:r>
      <w:r w:rsidRPr="00161273">
        <w:rPr>
          <w:rFonts w:eastAsia="Montserrat" w:cs="Montserrat"/>
        </w:rPr>
        <w:t>families</w:t>
      </w:r>
      <w:r w:rsidR="00940331">
        <w:rPr>
          <w:rFonts w:eastAsia="Montserrat" w:cs="Montserrat"/>
        </w:rPr>
        <w:t xml:space="preserve"> e.g. parents may need to take annual leave. This may limit </w:t>
      </w:r>
      <w:r w:rsidR="001B2BE1">
        <w:rPr>
          <w:rFonts w:eastAsia="Montserrat" w:cs="Montserrat"/>
        </w:rPr>
        <w:t>attendance,</w:t>
      </w:r>
      <w:r w:rsidR="00940331">
        <w:rPr>
          <w:rFonts w:eastAsia="Montserrat" w:cs="Montserrat"/>
        </w:rPr>
        <w:t xml:space="preserve"> or mean families miss out on some of the activities. </w:t>
      </w:r>
    </w:p>
    <w:p w:rsidRPr="00161273" w:rsidR="00161273" w:rsidP="00161273" w:rsidRDefault="00161273" w14:paraId="252FE00A" w14:textId="77777777">
      <w:pPr>
        <w:pStyle w:val="ListParagraph"/>
        <w:spacing w:after="0" w:line="240" w:lineRule="auto"/>
        <w:ind w:left="360"/>
        <w:rPr>
          <w:rFonts w:eastAsia="Montserrat" w:cs="Montserrat"/>
        </w:rPr>
      </w:pPr>
    </w:p>
    <w:p w:rsidR="00C4578C" w:rsidRDefault="00C4578C" w14:paraId="0A1D9A88" w14:textId="77777777">
      <w:pPr>
        <w:jc w:val="left"/>
        <w:rPr>
          <w:rFonts w:eastAsia="Montserrat" w:cs="Montserrat"/>
        </w:rPr>
      </w:pPr>
      <w:r>
        <w:rPr>
          <w:rFonts w:eastAsia="Montserrat" w:cs="Montserrat"/>
        </w:rPr>
        <w:br w:type="page"/>
      </w:r>
    </w:p>
    <w:p w:rsidR="00C4578C" w:rsidP="00161273" w:rsidRDefault="00C4578C" w14:paraId="10CA6166" w14:textId="77777777">
      <w:pPr>
        <w:rPr>
          <w:rFonts w:eastAsia="Montserrat" w:cs="Montserrat"/>
        </w:rPr>
      </w:pPr>
    </w:p>
    <w:p w:rsidR="00C4578C" w:rsidP="00161273" w:rsidRDefault="00C4578C" w14:paraId="13312857" w14:textId="77777777">
      <w:pPr>
        <w:rPr>
          <w:rFonts w:eastAsia="Montserrat" w:cs="Montserrat"/>
        </w:rPr>
      </w:pPr>
    </w:p>
    <w:p w:rsidR="00C4578C" w:rsidP="00161273" w:rsidRDefault="00C4578C" w14:paraId="7AC2FAD9" w14:textId="77777777">
      <w:pPr>
        <w:rPr>
          <w:rFonts w:eastAsia="Montserrat" w:cs="Montserrat"/>
        </w:rPr>
      </w:pPr>
    </w:p>
    <w:p w:rsidR="00161273" w:rsidP="00161273" w:rsidRDefault="00161273" w14:paraId="0BA962FC" w14:textId="5FE54CDF">
      <w:pPr>
        <w:rPr>
          <w:rFonts w:eastAsia="Montserrat" w:cs="Montserrat"/>
        </w:rPr>
      </w:pPr>
      <w:r>
        <w:rPr>
          <w:rFonts w:eastAsia="Montserrat" w:cs="Montserrat"/>
        </w:rPr>
        <w:t>Potential solutions were discussed on how to mitigate risk:</w:t>
      </w:r>
    </w:p>
    <w:p w:rsidRPr="00161273" w:rsidR="00940331" w:rsidP="00161273" w:rsidRDefault="00940331" w14:paraId="1D662A00" w14:textId="77777777">
      <w:pPr>
        <w:rPr>
          <w:rFonts w:eastAsia="Montserrat" w:cs="Montserrat"/>
        </w:rPr>
      </w:pPr>
    </w:p>
    <w:p w:rsidR="00940331" w:rsidP="00161273" w:rsidRDefault="00940331" w14:paraId="4242D871" w14:textId="77777777">
      <w:pPr>
        <w:pStyle w:val="ListParagraph"/>
        <w:numPr>
          <w:ilvl w:val="0"/>
          <w:numId w:val="28"/>
        </w:numPr>
        <w:spacing w:after="0" w:line="240" w:lineRule="auto"/>
        <w:rPr>
          <w:rFonts w:eastAsia="Montserrat" w:cs="Montserrat"/>
        </w:rPr>
      </w:pPr>
      <w:r>
        <w:rPr>
          <w:rFonts w:eastAsia="Montserrat" w:cs="Montserrat"/>
        </w:rPr>
        <w:t>C</w:t>
      </w:r>
      <w:r w:rsidR="00161273">
        <w:rPr>
          <w:rFonts w:eastAsia="Montserrat" w:cs="Montserrat"/>
        </w:rPr>
        <w:t xml:space="preserve">osts could be </w:t>
      </w:r>
      <w:r w:rsidRPr="00890AB9" w:rsidR="00161273">
        <w:rPr>
          <w:rFonts w:eastAsia="Montserrat" w:cs="Montserrat"/>
        </w:rPr>
        <w:t>reduce</w:t>
      </w:r>
      <w:r w:rsidR="00161273">
        <w:rPr>
          <w:rFonts w:eastAsia="Montserrat" w:cs="Montserrat"/>
        </w:rPr>
        <w:t>d</w:t>
      </w:r>
      <w:r w:rsidRPr="00890AB9" w:rsidR="00161273">
        <w:rPr>
          <w:rFonts w:eastAsia="Montserrat" w:cs="Montserrat"/>
        </w:rPr>
        <w:t xml:space="preserve"> e.g. smaller marquee, </w:t>
      </w:r>
      <w:r w:rsidR="00161273">
        <w:rPr>
          <w:rFonts w:eastAsia="Montserrat" w:cs="Montserrat"/>
        </w:rPr>
        <w:t xml:space="preserve">fewer </w:t>
      </w:r>
      <w:r w:rsidRPr="00890AB9" w:rsidR="00161273">
        <w:rPr>
          <w:rFonts w:eastAsia="Montserrat" w:cs="Montserrat"/>
        </w:rPr>
        <w:t>toilets</w:t>
      </w:r>
      <w:r>
        <w:rPr>
          <w:rFonts w:eastAsia="Montserrat" w:cs="Montserrat"/>
        </w:rPr>
        <w:t xml:space="preserve"> if numbers not reached</w:t>
      </w:r>
      <w:r w:rsidRPr="00890AB9" w:rsidR="00161273">
        <w:rPr>
          <w:rFonts w:eastAsia="Montserrat" w:cs="Montserrat"/>
        </w:rPr>
        <w:t>.</w:t>
      </w:r>
    </w:p>
    <w:p w:rsidRPr="00C4578C" w:rsidR="00940331" w:rsidP="00940331" w:rsidRDefault="00940331" w14:paraId="6B0CE74E" w14:textId="0F1B54B4">
      <w:pPr>
        <w:pStyle w:val="ListParagraph"/>
        <w:numPr>
          <w:ilvl w:val="0"/>
          <w:numId w:val="28"/>
        </w:numPr>
        <w:spacing w:after="0" w:line="240" w:lineRule="auto"/>
        <w:rPr>
          <w:rFonts w:eastAsia="Montserrat" w:cs="Montserrat"/>
        </w:rPr>
      </w:pPr>
      <w:r>
        <w:rPr>
          <w:rFonts w:eastAsia="Montserrat" w:cs="Montserrat"/>
        </w:rPr>
        <w:t>Places</w:t>
      </w:r>
      <w:r w:rsidR="00161273">
        <w:rPr>
          <w:rFonts w:eastAsia="Montserrat" w:cs="Montserrat"/>
        </w:rPr>
        <w:t xml:space="preserve"> could be opened to other churches.</w:t>
      </w:r>
    </w:p>
    <w:p w:rsidRPr="00DC56BB" w:rsidR="000150D5" w:rsidP="00DC56BB" w:rsidRDefault="00161273" w14:paraId="67A8D4CA" w14:textId="453DB64D">
      <w:pPr>
        <w:pStyle w:val="ListParagraph"/>
        <w:numPr>
          <w:ilvl w:val="0"/>
          <w:numId w:val="28"/>
        </w:numPr>
        <w:spacing w:after="0" w:line="240" w:lineRule="auto"/>
        <w:rPr>
          <w:rFonts w:eastAsia="Montserrat" w:cs="Montserrat"/>
        </w:rPr>
      </w:pPr>
      <w:r>
        <w:rPr>
          <w:rFonts w:eastAsia="Montserrat" w:cs="Montserrat"/>
        </w:rPr>
        <w:t>Get e</w:t>
      </w:r>
      <w:r w:rsidRPr="00B04CEF" w:rsidR="00B24737">
        <w:rPr>
          <w:rFonts w:eastAsia="Montserrat" w:cs="Montserrat"/>
        </w:rPr>
        <w:t>xpression</w:t>
      </w:r>
      <w:r>
        <w:rPr>
          <w:rFonts w:eastAsia="Montserrat" w:cs="Montserrat"/>
        </w:rPr>
        <w:t>s</w:t>
      </w:r>
      <w:r w:rsidRPr="00B04CEF" w:rsidR="00B24737">
        <w:rPr>
          <w:rFonts w:eastAsia="Montserrat" w:cs="Montserrat"/>
        </w:rPr>
        <w:t xml:space="preserve"> of interest from the congregation</w:t>
      </w:r>
      <w:r>
        <w:rPr>
          <w:rFonts w:eastAsia="Montserrat" w:cs="Montserrat"/>
        </w:rPr>
        <w:t xml:space="preserve"> to gauge numbers</w:t>
      </w:r>
      <w:r w:rsidRPr="00B04CEF" w:rsidR="005D3EAC">
        <w:rPr>
          <w:rFonts w:eastAsia="Montserrat" w:cs="Montserrat"/>
        </w:rPr>
        <w:t xml:space="preserve">. </w:t>
      </w:r>
      <w:r w:rsidRPr="00DC56BB" w:rsidR="006E5AC2">
        <w:rPr>
          <w:rFonts w:eastAsia="Montserrat" w:cs="Montserrat"/>
        </w:rPr>
        <w:t xml:space="preserve"> </w:t>
      </w:r>
    </w:p>
    <w:p w:rsidR="00243DE9" w:rsidP="00243DE9" w:rsidRDefault="00243DE9" w14:paraId="6FF934F2" w14:textId="77777777">
      <w:pPr>
        <w:pStyle w:val="ListParagraph"/>
        <w:spacing w:after="0" w:line="240" w:lineRule="auto"/>
        <w:ind w:left="360"/>
        <w:rPr>
          <w:rFonts w:eastAsia="Montserrat" w:cs="Montserrat"/>
        </w:rPr>
      </w:pPr>
    </w:p>
    <w:p w:rsidRPr="00023E97" w:rsidR="006E5AC2" w:rsidP="008A5564" w:rsidRDefault="006E5AC2" w14:paraId="2322607C" w14:textId="186CFD00">
      <w:pPr>
        <w:shd w:val="clear" w:color="auto" w:fill="D9E2F3" w:themeFill="accent1" w:themeFillTint="33"/>
        <w:rPr>
          <w:rFonts w:eastAsia="Montserrat" w:cs="Montserrat"/>
        </w:rPr>
      </w:pPr>
      <w:r w:rsidRPr="006E5AC2">
        <w:rPr>
          <w:rFonts w:eastAsia="Montserrat" w:cs="Montserrat"/>
          <w:b/>
          <w:bCs/>
        </w:rPr>
        <w:t>Action:</w:t>
      </w:r>
      <w:r>
        <w:rPr>
          <w:rFonts w:eastAsia="Montserrat" w:cs="Montserrat"/>
        </w:rPr>
        <w:t xml:space="preserve"> </w:t>
      </w:r>
      <w:r w:rsidR="00DC56BB">
        <w:rPr>
          <w:rFonts w:eastAsia="Montserrat" w:cs="Montserrat"/>
        </w:rPr>
        <w:t>Nick/Rob to ask for</w:t>
      </w:r>
      <w:r w:rsidRPr="00023E97">
        <w:rPr>
          <w:rFonts w:eastAsia="Montserrat" w:cs="Montserrat"/>
        </w:rPr>
        <w:t xml:space="preserve"> expression of interest</w:t>
      </w:r>
      <w:r w:rsidR="003C2D67">
        <w:rPr>
          <w:rFonts w:eastAsia="Montserrat" w:cs="Montserrat"/>
        </w:rPr>
        <w:t xml:space="preserve"> </w:t>
      </w:r>
      <w:r w:rsidR="001B2BE1">
        <w:rPr>
          <w:rFonts w:eastAsia="Montserrat" w:cs="Montserrat"/>
        </w:rPr>
        <w:t xml:space="preserve">on the church weekend away </w:t>
      </w:r>
      <w:r w:rsidRPr="00023E97" w:rsidR="00C5565E">
        <w:rPr>
          <w:rFonts w:eastAsia="Montserrat" w:cs="Montserrat"/>
        </w:rPr>
        <w:t>and then review</w:t>
      </w:r>
      <w:r w:rsidRPr="00023E97" w:rsidR="00023E97">
        <w:rPr>
          <w:rFonts w:eastAsia="Montserrat" w:cs="Montserrat"/>
        </w:rPr>
        <w:t xml:space="preserve"> </w:t>
      </w:r>
      <w:r w:rsidR="003C2D67">
        <w:rPr>
          <w:rFonts w:eastAsia="Montserrat" w:cs="Montserrat"/>
        </w:rPr>
        <w:t xml:space="preserve">and feedback to the PCC </w:t>
      </w:r>
      <w:r w:rsidR="009C76CE">
        <w:rPr>
          <w:rFonts w:eastAsia="Montserrat" w:cs="Montserrat"/>
        </w:rPr>
        <w:t>via email</w:t>
      </w:r>
      <w:r w:rsidRPr="00023E97" w:rsidR="00023E97">
        <w:rPr>
          <w:rFonts w:eastAsia="Montserrat" w:cs="Montserrat"/>
        </w:rPr>
        <w:t xml:space="preserve">. </w:t>
      </w:r>
      <w:r w:rsidRPr="00023E97" w:rsidR="00C5565E">
        <w:rPr>
          <w:rFonts w:eastAsia="Montserrat" w:cs="Montserrat"/>
        </w:rPr>
        <w:t xml:space="preserve"> </w:t>
      </w:r>
    </w:p>
    <w:p w:rsidR="004067A7" w:rsidP="008A5564" w:rsidRDefault="004067A7" w14:paraId="763D90CC" w14:textId="77777777">
      <w:pPr>
        <w:pStyle w:val="ListParagraph"/>
        <w:spacing w:after="0" w:line="240" w:lineRule="auto"/>
        <w:rPr>
          <w:rFonts w:eastAsia="Montserrat" w:cs="Montserrat"/>
          <w:b/>
          <w:bCs/>
        </w:rPr>
      </w:pPr>
    </w:p>
    <w:p w:rsidR="00F07B5F" w:rsidP="008A5564" w:rsidRDefault="00F07B5F" w14:paraId="3347D611" w14:textId="05F960EA">
      <w:pPr>
        <w:pStyle w:val="ListParagraph"/>
        <w:numPr>
          <w:ilvl w:val="0"/>
          <w:numId w:val="4"/>
        </w:numPr>
        <w:spacing w:after="0" w:line="240" w:lineRule="auto"/>
        <w:rPr>
          <w:rFonts w:eastAsia="Montserrat" w:cs="Montserrat"/>
          <w:b/>
          <w:bCs/>
        </w:rPr>
      </w:pPr>
      <w:r>
        <w:rPr>
          <w:rFonts w:eastAsia="Montserrat" w:cs="Montserrat"/>
          <w:b/>
          <w:bCs/>
        </w:rPr>
        <w:t>Item</w:t>
      </w:r>
      <w:r w:rsidR="004067A7">
        <w:rPr>
          <w:rFonts w:eastAsia="Montserrat" w:cs="Montserrat"/>
          <w:b/>
          <w:bCs/>
        </w:rPr>
        <w:t>s</w:t>
      </w:r>
      <w:r>
        <w:rPr>
          <w:rFonts w:eastAsia="Montserrat" w:cs="Montserrat"/>
          <w:b/>
          <w:bCs/>
        </w:rPr>
        <w:t xml:space="preserve"> to receive</w:t>
      </w:r>
    </w:p>
    <w:p w:rsidRPr="00F07B5F" w:rsidR="00243DE9" w:rsidP="00243DE9" w:rsidRDefault="00243DE9" w14:paraId="7DE07B6F" w14:textId="77777777">
      <w:pPr>
        <w:pStyle w:val="ListParagraph"/>
        <w:spacing w:after="0" w:line="240" w:lineRule="auto"/>
        <w:ind w:left="360"/>
        <w:rPr>
          <w:rFonts w:eastAsia="Montserrat" w:cs="Montserrat"/>
          <w:b/>
          <w:bCs/>
        </w:rPr>
      </w:pPr>
    </w:p>
    <w:p w:rsidR="004067A7" w:rsidP="008A5564" w:rsidRDefault="00C70FCB" w14:paraId="7E473025" w14:textId="5C15EB75">
      <w:pPr>
        <w:rPr>
          <w:rFonts w:eastAsia="Montserrat" w:cs="Montserrat"/>
          <w:b/>
          <w:bCs/>
        </w:rPr>
      </w:pPr>
      <w:r w:rsidRPr="77C513E1">
        <w:rPr>
          <w:rFonts w:eastAsia="Montserrat" w:cs="Montserrat"/>
          <w:b/>
          <w:bCs/>
        </w:rPr>
        <w:t>6.1 Vicars update</w:t>
      </w:r>
    </w:p>
    <w:p w:rsidR="004067A7" w:rsidP="008A5564" w:rsidRDefault="004067A7" w14:paraId="59BF5756" w14:textId="77777777">
      <w:pPr>
        <w:rPr>
          <w:rFonts w:eastAsia="Montserrat" w:cs="Montserrat"/>
          <w:b/>
          <w:bCs/>
        </w:rPr>
      </w:pPr>
    </w:p>
    <w:p w:rsidRPr="000A1CA4" w:rsidR="000A1CA4" w:rsidP="008A5564" w:rsidRDefault="00DC56BB" w14:paraId="6AAA6411" w14:textId="553ED5C5">
      <w:pPr>
        <w:pStyle w:val="ListParagraph"/>
        <w:numPr>
          <w:ilvl w:val="0"/>
          <w:numId w:val="30"/>
        </w:numPr>
        <w:spacing w:after="0" w:line="240" w:lineRule="auto"/>
        <w:rPr>
          <w:rFonts w:eastAsia="Montserrat" w:cs="Montserrat"/>
        </w:rPr>
      </w:pPr>
      <w:r>
        <w:rPr>
          <w:rFonts w:eastAsia="Montserrat" w:cs="Montserrat"/>
        </w:rPr>
        <w:t xml:space="preserve">Highlights over the summer included </w:t>
      </w:r>
      <w:r w:rsidR="001B2BE1">
        <w:rPr>
          <w:rFonts w:eastAsia="Montserrat" w:cs="Montserrat"/>
        </w:rPr>
        <w:t>H</w:t>
      </w:r>
      <w:r w:rsidRPr="000A1CA4" w:rsidR="000A1CA4">
        <w:rPr>
          <w:rFonts w:eastAsia="Montserrat" w:cs="Montserrat"/>
        </w:rPr>
        <w:t xml:space="preserve">oliday Bible </w:t>
      </w:r>
      <w:r w:rsidR="001B2BE1">
        <w:rPr>
          <w:rFonts w:eastAsia="Montserrat" w:cs="Montserrat"/>
        </w:rPr>
        <w:t>C</w:t>
      </w:r>
      <w:r w:rsidRPr="000A1CA4" w:rsidR="000A1CA4">
        <w:rPr>
          <w:rFonts w:eastAsia="Montserrat" w:cs="Montserrat"/>
        </w:rPr>
        <w:t>lub</w:t>
      </w:r>
      <w:r>
        <w:rPr>
          <w:rFonts w:eastAsia="Montserrat" w:cs="Montserrat"/>
        </w:rPr>
        <w:t xml:space="preserve"> and the mental health day. </w:t>
      </w:r>
    </w:p>
    <w:p w:rsidR="00DC56BB" w:rsidP="008A5564" w:rsidRDefault="00DC56BB" w14:paraId="3465E928" w14:textId="77777777">
      <w:pPr>
        <w:pStyle w:val="ListParagraph"/>
        <w:numPr>
          <w:ilvl w:val="0"/>
          <w:numId w:val="30"/>
        </w:numPr>
        <w:spacing w:after="0" w:line="240" w:lineRule="auto"/>
        <w:rPr>
          <w:rFonts w:eastAsia="Montserrat" w:cs="Montserrat"/>
        </w:rPr>
      </w:pPr>
      <w:r>
        <w:rPr>
          <w:rFonts w:eastAsia="Montserrat" w:cs="Montserrat"/>
        </w:rPr>
        <w:t>The plan is to i</w:t>
      </w:r>
      <w:r w:rsidRPr="000A1CA4" w:rsidR="000A1CA4">
        <w:rPr>
          <w:rFonts w:eastAsia="Montserrat" w:cs="Montserrat"/>
        </w:rPr>
        <w:t xml:space="preserve">nvite Bryony </w:t>
      </w:r>
      <w:r>
        <w:rPr>
          <w:rFonts w:eastAsia="Montserrat" w:cs="Montserrat"/>
        </w:rPr>
        <w:t xml:space="preserve">to the next PCC meeting to discuss children and youth work. </w:t>
      </w:r>
    </w:p>
    <w:p w:rsidRPr="00DC56BB" w:rsidR="000A1CA4" w:rsidP="00034475" w:rsidRDefault="00DC56BB" w14:paraId="245C18CA" w14:textId="4132CEF5">
      <w:pPr>
        <w:pStyle w:val="ListParagraph"/>
        <w:numPr>
          <w:ilvl w:val="0"/>
          <w:numId w:val="30"/>
        </w:numPr>
        <w:spacing w:after="0" w:line="240" w:lineRule="auto"/>
        <w:rPr>
          <w:rFonts w:eastAsia="Montserrat" w:cs="Montserrat"/>
        </w:rPr>
      </w:pPr>
      <w:r w:rsidRPr="00DC56BB">
        <w:rPr>
          <w:rFonts w:eastAsia="Montserrat" w:cs="Montserrat"/>
        </w:rPr>
        <w:t>It is still difficult t</w:t>
      </w:r>
      <w:r w:rsidRPr="00DC56BB" w:rsidR="000A1CA4">
        <w:rPr>
          <w:rFonts w:eastAsia="Montserrat" w:cs="Montserrat"/>
        </w:rPr>
        <w:t>o recruit new volunteers</w:t>
      </w:r>
      <w:r w:rsidRPr="00DC56BB">
        <w:rPr>
          <w:rFonts w:eastAsia="Montserrat" w:cs="Montserrat"/>
        </w:rPr>
        <w:t xml:space="preserve"> for children and youth work and with a plan to </w:t>
      </w:r>
      <w:r>
        <w:rPr>
          <w:rFonts w:eastAsia="Montserrat" w:cs="Montserrat"/>
        </w:rPr>
        <w:t>s</w:t>
      </w:r>
      <w:r w:rsidRPr="00DC56BB" w:rsidR="000A1CA4">
        <w:rPr>
          <w:rFonts w:eastAsia="Montserrat" w:cs="Montserrat"/>
        </w:rPr>
        <w:t xml:space="preserve">plit </w:t>
      </w:r>
      <w:r>
        <w:rPr>
          <w:rFonts w:eastAsia="Montserrat" w:cs="Montserrat"/>
        </w:rPr>
        <w:t xml:space="preserve">the kids </w:t>
      </w:r>
      <w:r w:rsidRPr="00DC56BB" w:rsidR="000A1CA4">
        <w:rPr>
          <w:rFonts w:eastAsia="Montserrat" w:cs="Montserrat"/>
        </w:rPr>
        <w:t xml:space="preserve">group </w:t>
      </w:r>
      <w:r w:rsidR="005D03C9">
        <w:rPr>
          <w:rFonts w:eastAsia="Montserrat" w:cs="Montserrat"/>
        </w:rPr>
        <w:t xml:space="preserve">more volunteers are required. </w:t>
      </w:r>
    </w:p>
    <w:p w:rsidR="00143533" w:rsidP="008A5564" w:rsidRDefault="00143533" w14:paraId="43320739" w14:textId="6818E764">
      <w:pPr>
        <w:pStyle w:val="ListParagraph"/>
        <w:numPr>
          <w:ilvl w:val="0"/>
          <w:numId w:val="30"/>
        </w:numPr>
        <w:spacing w:after="0" w:line="240" w:lineRule="auto"/>
        <w:rPr>
          <w:rFonts w:eastAsia="Montserrat" w:cs="Montserrat"/>
        </w:rPr>
      </w:pPr>
      <w:r>
        <w:rPr>
          <w:rFonts w:eastAsia="Montserrat" w:cs="Montserrat"/>
        </w:rPr>
        <w:t xml:space="preserve">Progress </w:t>
      </w:r>
      <w:r w:rsidR="005D03C9">
        <w:rPr>
          <w:rFonts w:eastAsia="Montserrat" w:cs="Montserrat"/>
        </w:rPr>
        <w:t xml:space="preserve">has been made </w:t>
      </w:r>
      <w:r>
        <w:rPr>
          <w:rFonts w:eastAsia="Montserrat" w:cs="Montserrat"/>
        </w:rPr>
        <w:t xml:space="preserve">with </w:t>
      </w:r>
      <w:r w:rsidR="005D03C9">
        <w:rPr>
          <w:rFonts w:eastAsia="Montserrat" w:cs="Montserrat"/>
        </w:rPr>
        <w:t xml:space="preserve">the </w:t>
      </w:r>
      <w:r>
        <w:rPr>
          <w:rFonts w:eastAsia="Montserrat" w:cs="Montserrat"/>
        </w:rPr>
        <w:t>DAC</w:t>
      </w:r>
      <w:r w:rsidR="005D03C9">
        <w:rPr>
          <w:rFonts w:eastAsia="Montserrat" w:cs="Montserrat"/>
        </w:rPr>
        <w:t>.</w:t>
      </w:r>
    </w:p>
    <w:p w:rsidRPr="006D7201" w:rsidR="006D7201" w:rsidP="00560484" w:rsidRDefault="005D03C9" w14:paraId="28B883A3" w14:textId="77777777">
      <w:pPr>
        <w:pStyle w:val="ListParagraph"/>
        <w:numPr>
          <w:ilvl w:val="0"/>
          <w:numId w:val="30"/>
        </w:numPr>
        <w:spacing w:after="0" w:line="240" w:lineRule="auto"/>
        <w:rPr>
          <w:rFonts w:eastAsia="Montserrat" w:cs="Montserrat"/>
          <w:b/>
          <w:bCs/>
        </w:rPr>
      </w:pPr>
      <w:r w:rsidRPr="006D7201">
        <w:rPr>
          <w:rFonts w:eastAsia="Montserrat" w:cs="Montserrat"/>
        </w:rPr>
        <w:t xml:space="preserve">There is now clarity that St. George’s own the </w:t>
      </w:r>
      <w:r w:rsidRPr="006D7201" w:rsidR="00143533">
        <w:rPr>
          <w:rFonts w:eastAsia="Montserrat" w:cs="Montserrat"/>
        </w:rPr>
        <w:t xml:space="preserve">allotments. </w:t>
      </w:r>
      <w:r w:rsidRPr="006D7201">
        <w:rPr>
          <w:rFonts w:eastAsia="Montserrat" w:cs="Montserrat"/>
        </w:rPr>
        <w:t>Nick m</w:t>
      </w:r>
      <w:r w:rsidRPr="006D7201" w:rsidR="00143533">
        <w:rPr>
          <w:rFonts w:eastAsia="Montserrat" w:cs="Montserrat"/>
        </w:rPr>
        <w:t>et with Richard Marlow (</w:t>
      </w:r>
      <w:r w:rsidRPr="006D7201">
        <w:rPr>
          <w:rFonts w:eastAsia="Montserrat" w:cs="Montserrat"/>
        </w:rPr>
        <w:t xml:space="preserve">who </w:t>
      </w:r>
      <w:r w:rsidRPr="006D7201" w:rsidR="00143533">
        <w:rPr>
          <w:rFonts w:eastAsia="Montserrat" w:cs="Montserrat"/>
        </w:rPr>
        <w:t>manages</w:t>
      </w:r>
      <w:r w:rsidRPr="006D7201">
        <w:rPr>
          <w:rFonts w:eastAsia="Montserrat" w:cs="Montserrat"/>
        </w:rPr>
        <w:t xml:space="preserve"> the allotments</w:t>
      </w:r>
      <w:r w:rsidRPr="006D7201" w:rsidR="00143533">
        <w:rPr>
          <w:rFonts w:eastAsia="Montserrat" w:cs="Montserrat"/>
        </w:rPr>
        <w:t>)</w:t>
      </w:r>
      <w:r w:rsidRPr="006D7201">
        <w:rPr>
          <w:rFonts w:eastAsia="Montserrat" w:cs="Montserrat"/>
        </w:rPr>
        <w:t xml:space="preserve">. </w:t>
      </w:r>
      <w:r w:rsidRPr="006D7201" w:rsidR="0028594E">
        <w:rPr>
          <w:rFonts w:eastAsia="Montserrat" w:cs="Montserrat"/>
        </w:rPr>
        <w:t>As</w:t>
      </w:r>
      <w:r w:rsidRPr="006D7201" w:rsidR="005E6DF3">
        <w:rPr>
          <w:rFonts w:eastAsia="Montserrat" w:cs="Montserrat"/>
        </w:rPr>
        <w:t xml:space="preserve"> managing </w:t>
      </w:r>
      <w:r w:rsidRPr="006D7201" w:rsidR="0028594E">
        <w:rPr>
          <w:rFonts w:eastAsia="Montserrat" w:cs="Montserrat"/>
        </w:rPr>
        <w:t>trustees,</w:t>
      </w:r>
      <w:r w:rsidRPr="006D7201" w:rsidR="005E6DF3">
        <w:rPr>
          <w:rFonts w:eastAsia="Montserrat" w:cs="Montserrat"/>
        </w:rPr>
        <w:t xml:space="preserve"> </w:t>
      </w:r>
      <w:r w:rsidRPr="006D7201" w:rsidR="0028594E">
        <w:rPr>
          <w:rFonts w:eastAsia="Montserrat" w:cs="Montserrat"/>
        </w:rPr>
        <w:t>the PCC</w:t>
      </w:r>
      <w:r w:rsidRPr="006D7201" w:rsidR="005E6DF3">
        <w:rPr>
          <w:rFonts w:eastAsia="Montserrat" w:cs="Montserrat"/>
        </w:rPr>
        <w:t xml:space="preserve"> have responsibility</w:t>
      </w:r>
      <w:r w:rsidRPr="006D7201" w:rsidR="0028594E">
        <w:rPr>
          <w:rFonts w:eastAsia="Montserrat" w:cs="Montserrat"/>
        </w:rPr>
        <w:t xml:space="preserve"> for the allotments</w:t>
      </w:r>
      <w:r w:rsidRPr="006D7201" w:rsidR="00941274">
        <w:rPr>
          <w:rFonts w:eastAsia="Montserrat" w:cs="Montserrat"/>
        </w:rPr>
        <w:t>.</w:t>
      </w:r>
    </w:p>
    <w:p w:rsidRPr="006D7201" w:rsidR="00142700" w:rsidP="00560484" w:rsidRDefault="006D7201" w14:paraId="163BF22C" w14:textId="6DC0D695">
      <w:pPr>
        <w:pStyle w:val="ListParagraph"/>
        <w:numPr>
          <w:ilvl w:val="0"/>
          <w:numId w:val="30"/>
        </w:numPr>
        <w:spacing w:after="0" w:line="240" w:lineRule="auto"/>
        <w:rPr>
          <w:rFonts w:eastAsia="Montserrat" w:cs="Montserrat"/>
          <w:b/>
          <w:bCs/>
        </w:rPr>
      </w:pPr>
      <w:r w:rsidRPr="77C513E1">
        <w:rPr>
          <w:rFonts w:eastAsia="Montserrat" w:cs="Montserrat"/>
        </w:rPr>
        <w:t>There has been an i</w:t>
      </w:r>
      <w:r w:rsidRPr="77C513E1" w:rsidR="00142700">
        <w:rPr>
          <w:rFonts w:eastAsia="Montserrat" w:cs="Montserrat"/>
        </w:rPr>
        <w:t>ncrease in vulnerable people accessing</w:t>
      </w:r>
      <w:r w:rsidRPr="77C513E1">
        <w:rPr>
          <w:rFonts w:eastAsia="Montserrat" w:cs="Montserrat"/>
        </w:rPr>
        <w:t xml:space="preserve"> the church over</w:t>
      </w:r>
      <w:r w:rsidRPr="77C513E1" w:rsidR="00142700">
        <w:rPr>
          <w:rFonts w:eastAsia="Montserrat" w:cs="Montserrat"/>
        </w:rPr>
        <w:t xml:space="preserve"> the summer period. </w:t>
      </w:r>
      <w:r w:rsidRPr="77C513E1">
        <w:rPr>
          <w:rFonts w:eastAsia="Montserrat" w:cs="Montserrat"/>
        </w:rPr>
        <w:t>A t</w:t>
      </w:r>
      <w:r w:rsidRPr="77C513E1" w:rsidR="00C47D4A">
        <w:rPr>
          <w:rFonts w:eastAsia="Montserrat" w:cs="Montserrat"/>
        </w:rPr>
        <w:t>hreatening incident</w:t>
      </w:r>
      <w:r w:rsidRPr="77C513E1">
        <w:rPr>
          <w:rFonts w:eastAsia="Montserrat" w:cs="Montserrat"/>
        </w:rPr>
        <w:t xml:space="preserve"> </w:t>
      </w:r>
      <w:r w:rsidRPr="77C513E1" w:rsidR="001B2BE1">
        <w:rPr>
          <w:rFonts w:eastAsia="Montserrat" w:cs="Montserrat"/>
        </w:rPr>
        <w:t>occurred</w:t>
      </w:r>
      <w:r w:rsidRPr="77C513E1">
        <w:rPr>
          <w:rFonts w:eastAsia="Montserrat" w:cs="Montserrat"/>
        </w:rPr>
        <w:t xml:space="preserve"> at the office</w:t>
      </w:r>
      <w:r w:rsidRPr="77C513E1" w:rsidR="001B2BE1">
        <w:rPr>
          <w:rFonts w:eastAsia="Montserrat" w:cs="Montserrat"/>
        </w:rPr>
        <w:t>. This means</w:t>
      </w:r>
      <w:r w:rsidRPr="77C513E1">
        <w:rPr>
          <w:rFonts w:eastAsia="Montserrat" w:cs="Montserrat"/>
        </w:rPr>
        <w:t xml:space="preserve"> the office door will remain </w:t>
      </w:r>
      <w:r w:rsidRPr="77C513E1" w:rsidR="79BBD23E">
        <w:rPr>
          <w:rFonts w:eastAsia="Montserrat" w:cs="Montserrat"/>
        </w:rPr>
        <w:t>locked,</w:t>
      </w:r>
      <w:r w:rsidRPr="77C513E1">
        <w:rPr>
          <w:rFonts w:eastAsia="Montserrat" w:cs="Montserrat"/>
        </w:rPr>
        <w:t xml:space="preserve"> and the video bell used</w:t>
      </w:r>
      <w:r w:rsidRPr="77C513E1" w:rsidR="00F55D9D">
        <w:rPr>
          <w:rFonts w:eastAsia="Montserrat" w:cs="Montserrat"/>
        </w:rPr>
        <w:t xml:space="preserve">. </w:t>
      </w:r>
    </w:p>
    <w:p w:rsidR="007B14AA" w:rsidP="008A5564" w:rsidRDefault="007B14AA" w14:paraId="780B8838" w14:textId="77777777">
      <w:pPr>
        <w:rPr>
          <w:rFonts w:eastAsia="Montserrat" w:cs="Montserrat"/>
          <w:b/>
          <w:bCs/>
        </w:rPr>
      </w:pPr>
    </w:p>
    <w:p w:rsidR="00C70FCB" w:rsidP="008A5564" w:rsidRDefault="00C70FCB" w14:paraId="6853364C" w14:textId="636D6D6B">
      <w:pPr>
        <w:rPr>
          <w:rFonts w:eastAsia="Montserrat" w:cs="Montserrat"/>
          <w:b/>
          <w:bCs/>
        </w:rPr>
      </w:pPr>
      <w:r w:rsidRPr="004067A7">
        <w:rPr>
          <w:rFonts w:eastAsia="Montserrat" w:cs="Montserrat"/>
          <w:b/>
          <w:bCs/>
        </w:rPr>
        <w:t>6.2 Safeguarding update</w:t>
      </w:r>
    </w:p>
    <w:p w:rsidR="00231165" w:rsidP="008A5564" w:rsidRDefault="00231165" w14:paraId="7A95916F" w14:textId="77777777">
      <w:pPr>
        <w:rPr>
          <w:rFonts w:eastAsia="Montserrat" w:cs="Montserrat"/>
          <w:b/>
          <w:bCs/>
        </w:rPr>
      </w:pPr>
    </w:p>
    <w:p w:rsidRPr="00231165" w:rsidR="00231165" w:rsidP="008A5564" w:rsidRDefault="00231165" w14:paraId="338F9542" w14:textId="74B3428D">
      <w:pPr>
        <w:pStyle w:val="ListParagraph"/>
        <w:numPr>
          <w:ilvl w:val="0"/>
          <w:numId w:val="31"/>
        </w:numPr>
        <w:spacing w:after="0" w:line="240" w:lineRule="auto"/>
        <w:rPr>
          <w:rFonts w:eastAsia="Montserrat" w:cs="Montserrat"/>
        </w:rPr>
      </w:pPr>
      <w:r w:rsidRPr="68480AB5">
        <w:rPr>
          <w:rFonts w:eastAsia="Montserrat" w:cs="Montserrat"/>
        </w:rPr>
        <w:t>No incidents or concerns</w:t>
      </w:r>
      <w:r w:rsidRPr="68480AB5" w:rsidR="001B2BE1">
        <w:rPr>
          <w:rFonts w:eastAsia="Montserrat" w:cs="Montserrat"/>
        </w:rPr>
        <w:t xml:space="preserve"> raised. </w:t>
      </w:r>
      <w:r w:rsidRPr="68480AB5">
        <w:rPr>
          <w:rFonts w:eastAsia="Montserrat" w:cs="Montserrat"/>
        </w:rPr>
        <w:t xml:space="preserve"> </w:t>
      </w:r>
    </w:p>
    <w:p w:rsidR="00F210BA" w:rsidP="008A5564" w:rsidRDefault="00F210BA" w14:paraId="3864492A" w14:textId="49D70037">
      <w:pPr>
        <w:pStyle w:val="ListParagraph"/>
        <w:numPr>
          <w:ilvl w:val="0"/>
          <w:numId w:val="31"/>
        </w:numPr>
        <w:spacing w:after="0" w:line="240" w:lineRule="auto"/>
        <w:rPr>
          <w:rFonts w:eastAsia="Montserrat" w:cs="Montserrat"/>
        </w:rPr>
      </w:pPr>
      <w:r>
        <w:rPr>
          <w:rFonts w:eastAsia="Montserrat" w:cs="Montserrat"/>
        </w:rPr>
        <w:t xml:space="preserve">Progressing with safer recruitment. </w:t>
      </w:r>
    </w:p>
    <w:p w:rsidR="003500D8" w:rsidP="008A5564" w:rsidRDefault="005A29E8" w14:paraId="4A9F365D" w14:textId="77777777">
      <w:pPr>
        <w:pStyle w:val="ListParagraph"/>
        <w:numPr>
          <w:ilvl w:val="0"/>
          <w:numId w:val="31"/>
        </w:numPr>
        <w:spacing w:after="0" w:line="240" w:lineRule="auto"/>
        <w:rPr>
          <w:rFonts w:eastAsia="Montserrat" w:cs="Montserrat"/>
        </w:rPr>
      </w:pPr>
      <w:r>
        <w:rPr>
          <w:rFonts w:eastAsia="Montserrat" w:cs="Montserrat"/>
        </w:rPr>
        <w:t>DBS checks</w:t>
      </w:r>
      <w:r w:rsidR="006D7201">
        <w:rPr>
          <w:rFonts w:eastAsia="Montserrat" w:cs="Montserrat"/>
        </w:rPr>
        <w:t xml:space="preserve"> have been</w:t>
      </w:r>
      <w:r>
        <w:rPr>
          <w:rFonts w:eastAsia="Montserrat" w:cs="Montserrat"/>
        </w:rPr>
        <w:t xml:space="preserve"> changed</w:t>
      </w:r>
      <w:r w:rsidR="006D7201">
        <w:rPr>
          <w:rFonts w:eastAsia="Montserrat" w:cs="Montserrat"/>
        </w:rPr>
        <w:t xml:space="preserve"> for</w:t>
      </w:r>
      <w:r>
        <w:rPr>
          <w:rFonts w:eastAsia="Montserrat" w:cs="Montserrat"/>
        </w:rPr>
        <w:t xml:space="preserve"> pastoral visits</w:t>
      </w:r>
      <w:r w:rsidR="006D7201">
        <w:rPr>
          <w:rFonts w:eastAsia="Montserrat" w:cs="Montserrat"/>
        </w:rPr>
        <w:t xml:space="preserve"> which now</w:t>
      </w:r>
      <w:r>
        <w:rPr>
          <w:rFonts w:eastAsia="Montserrat" w:cs="Montserrat"/>
        </w:rPr>
        <w:t xml:space="preserve"> need to be more specific. </w:t>
      </w:r>
    </w:p>
    <w:p w:rsidRPr="00231165" w:rsidR="005A29E8" w:rsidP="008A5564" w:rsidRDefault="003500D8" w14:paraId="3C576F5D" w14:textId="0A5382FA">
      <w:pPr>
        <w:pStyle w:val="ListParagraph"/>
        <w:numPr>
          <w:ilvl w:val="0"/>
          <w:numId w:val="31"/>
        </w:numPr>
        <w:spacing w:after="0" w:line="240" w:lineRule="auto"/>
        <w:rPr>
          <w:rFonts w:eastAsia="Montserrat" w:cs="Montserrat"/>
        </w:rPr>
      </w:pPr>
      <w:r>
        <w:rPr>
          <w:rFonts w:eastAsia="Montserrat" w:cs="Montserrat"/>
        </w:rPr>
        <w:t xml:space="preserve">CAP leaders do not require DBS checks as the groups are not designated </w:t>
      </w:r>
      <w:r w:rsidR="004D0392">
        <w:rPr>
          <w:rFonts w:eastAsia="Montserrat" w:cs="Montserrat"/>
        </w:rPr>
        <w:t>vulnerable people.</w:t>
      </w:r>
      <w:r>
        <w:rPr>
          <w:rFonts w:eastAsia="Montserrat" w:cs="Montserrat"/>
        </w:rPr>
        <w:t xml:space="preserve"> St. George’s </w:t>
      </w:r>
      <w:r w:rsidR="001B2BE1">
        <w:rPr>
          <w:rFonts w:eastAsia="Montserrat" w:cs="Montserrat"/>
        </w:rPr>
        <w:t>follows</w:t>
      </w:r>
      <w:r w:rsidR="004D0392">
        <w:rPr>
          <w:rFonts w:eastAsia="Montserrat" w:cs="Montserrat"/>
        </w:rPr>
        <w:t xml:space="preserve"> </w:t>
      </w:r>
      <w:r>
        <w:rPr>
          <w:rFonts w:eastAsia="Montserrat" w:cs="Montserrat"/>
        </w:rPr>
        <w:t xml:space="preserve">current </w:t>
      </w:r>
      <w:r w:rsidR="004D0392">
        <w:rPr>
          <w:rFonts w:eastAsia="Montserrat" w:cs="Montserrat"/>
        </w:rPr>
        <w:t xml:space="preserve">rules. </w:t>
      </w:r>
    </w:p>
    <w:p w:rsidRPr="004067A7" w:rsidR="004067A7" w:rsidP="008A5564" w:rsidRDefault="004067A7" w14:paraId="6BB9AF19" w14:textId="77777777">
      <w:pPr>
        <w:rPr>
          <w:rFonts w:eastAsia="Montserrat" w:cs="Montserrat"/>
          <w:b/>
          <w:bCs/>
        </w:rPr>
      </w:pPr>
    </w:p>
    <w:p w:rsidR="00C70FCB" w:rsidP="008A5564" w:rsidRDefault="00C70FCB" w14:paraId="5B56DD3F" w14:textId="4AAE8442">
      <w:pPr>
        <w:rPr>
          <w:rFonts w:eastAsia="Montserrat" w:cs="Montserrat"/>
          <w:b/>
          <w:bCs/>
        </w:rPr>
      </w:pPr>
      <w:r w:rsidRPr="004067A7">
        <w:rPr>
          <w:rFonts w:eastAsia="Montserrat" w:cs="Montserrat"/>
          <w:b/>
          <w:bCs/>
        </w:rPr>
        <w:t>6.3 Health and safety update</w:t>
      </w:r>
    </w:p>
    <w:p w:rsidRPr="004D0392" w:rsidR="004D0392" w:rsidP="008A5564" w:rsidRDefault="004D0392" w14:paraId="6E8F14D6" w14:textId="77777777">
      <w:pPr>
        <w:rPr>
          <w:rFonts w:eastAsia="Montserrat" w:cs="Montserrat"/>
        </w:rPr>
      </w:pPr>
    </w:p>
    <w:p w:rsidR="004D0392" w:rsidP="008A5564" w:rsidRDefault="003500D8" w14:paraId="053FAD1D" w14:textId="1B041DBA">
      <w:pPr>
        <w:rPr>
          <w:rFonts w:eastAsia="Montserrat" w:cs="Montserrat"/>
        </w:rPr>
      </w:pPr>
      <w:r>
        <w:rPr>
          <w:rFonts w:eastAsia="Montserrat" w:cs="Montserrat"/>
        </w:rPr>
        <w:t>Peter Joyce was a</w:t>
      </w:r>
      <w:r w:rsidRPr="004D0392" w:rsidR="004D0392">
        <w:rPr>
          <w:rFonts w:eastAsia="Montserrat" w:cs="Montserrat"/>
        </w:rPr>
        <w:t xml:space="preserve">lerted to </w:t>
      </w:r>
      <w:r>
        <w:rPr>
          <w:rFonts w:eastAsia="Montserrat" w:cs="Montserrat"/>
        </w:rPr>
        <w:t>a S</w:t>
      </w:r>
      <w:r w:rsidRPr="004D0392" w:rsidR="004D0392">
        <w:rPr>
          <w:rFonts w:eastAsia="Montserrat" w:cs="Montserrat"/>
        </w:rPr>
        <w:t xml:space="preserve">tay and </w:t>
      </w:r>
      <w:r>
        <w:rPr>
          <w:rFonts w:eastAsia="Montserrat" w:cs="Montserrat"/>
        </w:rPr>
        <w:t>P</w:t>
      </w:r>
      <w:r w:rsidRPr="004D0392" w:rsidR="004D0392">
        <w:rPr>
          <w:rFonts w:eastAsia="Montserrat" w:cs="Montserrat"/>
        </w:rPr>
        <w:t>lay risk</w:t>
      </w:r>
      <w:r>
        <w:rPr>
          <w:rFonts w:eastAsia="Montserrat" w:cs="Montserrat"/>
        </w:rPr>
        <w:t xml:space="preserve">. Cars have been </w:t>
      </w:r>
      <w:r w:rsidRPr="004D0392" w:rsidR="004D0392">
        <w:rPr>
          <w:rFonts w:eastAsia="Montserrat" w:cs="Montserrat"/>
        </w:rPr>
        <w:t xml:space="preserve">ignoring </w:t>
      </w:r>
      <w:r w:rsidR="003F41FD">
        <w:rPr>
          <w:rFonts w:eastAsia="Montserrat" w:cs="Montserrat"/>
        </w:rPr>
        <w:t xml:space="preserve">the </w:t>
      </w:r>
      <w:r w:rsidRPr="004D0392" w:rsidR="004D0392">
        <w:rPr>
          <w:rFonts w:eastAsia="Montserrat" w:cs="Montserrat"/>
        </w:rPr>
        <w:t>one-way system</w:t>
      </w:r>
      <w:r>
        <w:rPr>
          <w:rFonts w:eastAsia="Montserrat" w:cs="Montserrat"/>
        </w:rPr>
        <w:t xml:space="preserve"> and coming round the corner quite fast</w:t>
      </w:r>
      <w:r w:rsidRPr="004D0392" w:rsidR="004D0392">
        <w:rPr>
          <w:rFonts w:eastAsia="Montserrat" w:cs="Montserrat"/>
        </w:rPr>
        <w:t>.</w:t>
      </w:r>
      <w:r>
        <w:rPr>
          <w:rFonts w:eastAsia="Montserrat" w:cs="Montserrat"/>
        </w:rPr>
        <w:t xml:space="preserve"> A</w:t>
      </w:r>
      <w:r w:rsidR="00787A51">
        <w:rPr>
          <w:rFonts w:eastAsia="Montserrat" w:cs="Montserrat"/>
        </w:rPr>
        <w:t xml:space="preserve">nother group using the hall also </w:t>
      </w:r>
      <w:r w:rsidR="001B2BE1">
        <w:rPr>
          <w:rFonts w:eastAsia="Montserrat" w:cs="Montserrat"/>
        </w:rPr>
        <w:t>must</w:t>
      </w:r>
      <w:r w:rsidR="00787A51">
        <w:rPr>
          <w:rFonts w:eastAsia="Montserrat" w:cs="Montserrat"/>
        </w:rPr>
        <w:t xml:space="preserve"> drop off in larger vehicles. </w:t>
      </w:r>
      <w:r w:rsidR="001B2BE1">
        <w:rPr>
          <w:rFonts w:eastAsia="Montserrat" w:cs="Montserrat"/>
        </w:rPr>
        <w:t>This c</w:t>
      </w:r>
      <w:r w:rsidR="00787A51">
        <w:rPr>
          <w:rFonts w:eastAsia="Montserrat" w:cs="Montserrat"/>
        </w:rPr>
        <w:t xml:space="preserve">ould be a risk for children in the car park. It was proposed that a </w:t>
      </w:r>
      <w:r w:rsidR="000B1BBE">
        <w:rPr>
          <w:rFonts w:eastAsia="Montserrat" w:cs="Montserrat"/>
        </w:rPr>
        <w:t>better system/signage</w:t>
      </w:r>
      <w:r w:rsidR="00787A51">
        <w:rPr>
          <w:rFonts w:eastAsia="Montserrat" w:cs="Montserrat"/>
        </w:rPr>
        <w:t xml:space="preserve"> is required</w:t>
      </w:r>
      <w:r w:rsidR="000B1BBE">
        <w:rPr>
          <w:rFonts w:eastAsia="Montserrat" w:cs="Montserrat"/>
        </w:rPr>
        <w:t xml:space="preserve">. </w:t>
      </w:r>
    </w:p>
    <w:p w:rsidR="00D53DAC" w:rsidP="008A5564" w:rsidRDefault="00D53DAC" w14:paraId="47874A28" w14:textId="77777777">
      <w:pPr>
        <w:rPr>
          <w:rFonts w:eastAsia="Montserrat" w:cs="Montserrat"/>
        </w:rPr>
      </w:pPr>
    </w:p>
    <w:p w:rsidRPr="004D0392" w:rsidR="00D53DAC" w:rsidP="008A5564" w:rsidRDefault="00787A51" w14:paraId="7F5FCEDA" w14:textId="40D76A17">
      <w:pPr>
        <w:rPr>
          <w:rFonts w:eastAsia="Montserrat" w:cs="Montserrat"/>
        </w:rPr>
      </w:pPr>
      <w:r>
        <w:rPr>
          <w:rFonts w:eastAsia="Montserrat" w:cs="Montserrat"/>
        </w:rPr>
        <w:t xml:space="preserve">One PCC member stated </w:t>
      </w:r>
      <w:r w:rsidR="00D53DAC">
        <w:rPr>
          <w:rFonts w:eastAsia="Montserrat" w:cs="Montserrat"/>
        </w:rPr>
        <w:t xml:space="preserve">Stay and </w:t>
      </w:r>
      <w:r>
        <w:rPr>
          <w:rFonts w:eastAsia="Montserrat" w:cs="Montserrat"/>
        </w:rPr>
        <w:t>P</w:t>
      </w:r>
      <w:r w:rsidR="00D53DAC">
        <w:rPr>
          <w:rFonts w:eastAsia="Montserrat" w:cs="Montserrat"/>
        </w:rPr>
        <w:t xml:space="preserve">lay </w:t>
      </w:r>
      <w:r>
        <w:rPr>
          <w:rFonts w:eastAsia="Montserrat" w:cs="Montserrat"/>
        </w:rPr>
        <w:t xml:space="preserve">parents </w:t>
      </w:r>
      <w:r w:rsidR="00D53DAC">
        <w:rPr>
          <w:rFonts w:eastAsia="Montserrat" w:cs="Montserrat"/>
        </w:rPr>
        <w:t>would most likely</w:t>
      </w:r>
      <w:r>
        <w:rPr>
          <w:rFonts w:eastAsia="Montserrat" w:cs="Montserrat"/>
        </w:rPr>
        <w:t xml:space="preserve"> be willing to</w:t>
      </w:r>
      <w:r w:rsidR="00D53DAC">
        <w:rPr>
          <w:rFonts w:eastAsia="Montserrat" w:cs="Montserrat"/>
        </w:rPr>
        <w:t xml:space="preserve"> park in the </w:t>
      </w:r>
      <w:r w:rsidR="008E41C8">
        <w:rPr>
          <w:rFonts w:eastAsia="Montserrat" w:cs="Montserrat"/>
        </w:rPr>
        <w:t xml:space="preserve">main car park. </w:t>
      </w:r>
    </w:p>
    <w:p w:rsidR="004067A7" w:rsidP="008A5564" w:rsidRDefault="004067A7" w14:paraId="24265EA7" w14:textId="77777777">
      <w:pPr>
        <w:rPr>
          <w:rFonts w:eastAsia="Montserrat" w:cs="Montserrat"/>
          <w:b/>
          <w:bCs/>
        </w:rPr>
      </w:pPr>
    </w:p>
    <w:p w:rsidRPr="0044570D" w:rsidR="0044570D" w:rsidP="008A5564" w:rsidRDefault="0044570D" w14:paraId="16C230CF" w14:textId="337AB801">
      <w:pPr>
        <w:shd w:val="clear" w:color="auto" w:fill="D9E2F3" w:themeFill="accent1" w:themeFillTint="33"/>
        <w:rPr>
          <w:rFonts w:eastAsia="Montserrat" w:cs="Montserrat"/>
        </w:rPr>
      </w:pPr>
      <w:r>
        <w:rPr>
          <w:rFonts w:eastAsia="Montserrat" w:cs="Montserrat"/>
          <w:b/>
          <w:bCs/>
        </w:rPr>
        <w:t>Action</w:t>
      </w:r>
      <w:r w:rsidRPr="008C368A">
        <w:rPr>
          <w:rFonts w:eastAsia="Montserrat" w:cs="Montserrat"/>
        </w:rPr>
        <w:t xml:space="preserve">: </w:t>
      </w:r>
      <w:bookmarkStart w:name="_Hlk176965485" w:id="0"/>
      <w:r w:rsidRPr="008C368A" w:rsidR="008C368A">
        <w:rPr>
          <w:rFonts w:eastAsia="Montserrat" w:cs="Montserrat"/>
        </w:rPr>
        <w:t>Peter Joyce to</w:t>
      </w:r>
      <w:r w:rsidRPr="0044570D">
        <w:rPr>
          <w:rFonts w:eastAsia="Montserrat" w:cs="Montserrat"/>
        </w:rPr>
        <w:t xml:space="preserve"> review</w:t>
      </w:r>
      <w:r w:rsidR="008C368A">
        <w:rPr>
          <w:rFonts w:eastAsia="Montserrat" w:cs="Montserrat"/>
        </w:rPr>
        <w:t xml:space="preserve"> </w:t>
      </w:r>
      <w:r w:rsidR="00117B5B">
        <w:rPr>
          <w:rFonts w:eastAsia="Montserrat" w:cs="Montserrat"/>
        </w:rPr>
        <w:t xml:space="preserve">Stay and Play car park </w:t>
      </w:r>
      <w:r w:rsidR="008C368A">
        <w:rPr>
          <w:rFonts w:eastAsia="Montserrat" w:cs="Montserrat"/>
        </w:rPr>
        <w:t>risk and propose a plan</w:t>
      </w:r>
      <w:r w:rsidRPr="0044570D">
        <w:rPr>
          <w:rFonts w:eastAsia="Montserrat" w:cs="Montserrat"/>
        </w:rPr>
        <w:t>.</w:t>
      </w:r>
      <w:bookmarkEnd w:id="0"/>
    </w:p>
    <w:p w:rsidRPr="004067A7" w:rsidR="0044570D" w:rsidP="008A5564" w:rsidRDefault="0044570D" w14:paraId="06EC3C3C" w14:textId="77777777">
      <w:pPr>
        <w:rPr>
          <w:rFonts w:eastAsia="Montserrat" w:cs="Montserrat"/>
          <w:b/>
          <w:bCs/>
        </w:rPr>
      </w:pPr>
    </w:p>
    <w:p w:rsidR="003F41FD" w:rsidP="008A5564" w:rsidRDefault="003F41FD" w14:paraId="6321D46F" w14:textId="77777777">
      <w:pPr>
        <w:rPr>
          <w:rFonts w:eastAsia="Montserrat" w:cs="Montserrat"/>
          <w:b/>
          <w:bCs/>
        </w:rPr>
      </w:pPr>
    </w:p>
    <w:p w:rsidR="003F41FD" w:rsidP="008A5564" w:rsidRDefault="003F41FD" w14:paraId="508C79B2" w14:textId="77777777">
      <w:pPr>
        <w:rPr>
          <w:rFonts w:eastAsia="Montserrat" w:cs="Montserrat"/>
          <w:b/>
          <w:bCs/>
        </w:rPr>
      </w:pPr>
    </w:p>
    <w:p w:rsidR="00C70FCB" w:rsidP="008A5564" w:rsidRDefault="00C70FCB" w14:paraId="2E729959" w14:textId="23DF820A">
      <w:pPr>
        <w:rPr>
          <w:rFonts w:eastAsia="Montserrat" w:cs="Montserrat"/>
          <w:b/>
          <w:bCs/>
        </w:rPr>
      </w:pPr>
      <w:r w:rsidRPr="004067A7">
        <w:rPr>
          <w:rFonts w:eastAsia="Montserrat" w:cs="Montserrat"/>
          <w:b/>
          <w:bCs/>
        </w:rPr>
        <w:t>6.4 Financial update</w:t>
      </w:r>
    </w:p>
    <w:p w:rsidR="003E6BB7" w:rsidP="008A5564" w:rsidRDefault="003E6BB7" w14:paraId="66235588" w14:textId="77777777">
      <w:pPr>
        <w:rPr>
          <w:rFonts w:eastAsia="Montserrat" w:cs="Montserrat"/>
          <w:b/>
          <w:bCs/>
        </w:rPr>
      </w:pPr>
    </w:p>
    <w:p w:rsidRPr="008C368A" w:rsidR="008C368A" w:rsidP="008A5564" w:rsidRDefault="008C368A" w14:paraId="6984F221" w14:textId="0E577743">
      <w:pPr>
        <w:rPr>
          <w:rFonts w:eastAsia="Montserrat" w:cs="Montserrat"/>
        </w:rPr>
      </w:pPr>
      <w:r w:rsidRPr="008C368A">
        <w:rPr>
          <w:rFonts w:eastAsia="Montserrat" w:cs="Montserrat"/>
        </w:rPr>
        <w:t>Ian Pinder</w:t>
      </w:r>
      <w:r w:rsidR="000C47A6">
        <w:rPr>
          <w:rFonts w:eastAsia="Montserrat" w:cs="Montserrat"/>
        </w:rPr>
        <w:t xml:space="preserve">, Treasurer, </w:t>
      </w:r>
      <w:r w:rsidRPr="008C368A" w:rsidR="000C47A6">
        <w:rPr>
          <w:rFonts w:eastAsia="Montserrat" w:cs="Montserrat"/>
        </w:rPr>
        <w:t>shared</w:t>
      </w:r>
      <w:r w:rsidRPr="008C368A">
        <w:rPr>
          <w:rFonts w:eastAsia="Montserrat" w:cs="Montserrat"/>
        </w:rPr>
        <w:t xml:space="preserve"> the following update:</w:t>
      </w:r>
    </w:p>
    <w:p w:rsidRPr="003F41FD" w:rsidR="001B2BE1" w:rsidP="003F41FD" w:rsidRDefault="001B2BE1" w14:paraId="642E97C7" w14:textId="77777777">
      <w:pPr>
        <w:rPr>
          <w:rFonts w:eastAsia="Montserrat" w:cs="Montserrat"/>
        </w:rPr>
      </w:pPr>
    </w:p>
    <w:p w:rsidRPr="003E6BB7" w:rsidR="003E6BB7" w:rsidP="00243DE9" w:rsidRDefault="008C368A" w14:paraId="17890D24" w14:textId="2C7A201C">
      <w:pPr>
        <w:pStyle w:val="ListParagraph"/>
        <w:numPr>
          <w:ilvl w:val="0"/>
          <w:numId w:val="32"/>
        </w:numPr>
        <w:spacing w:after="0" w:line="240" w:lineRule="auto"/>
        <w:ind w:left="360"/>
        <w:rPr>
          <w:rFonts w:eastAsia="Montserrat" w:cs="Montserrat"/>
        </w:rPr>
      </w:pPr>
      <w:r>
        <w:rPr>
          <w:rFonts w:eastAsia="Montserrat" w:cs="Montserrat"/>
        </w:rPr>
        <w:t xml:space="preserve">There is </w:t>
      </w:r>
      <w:r w:rsidRPr="003E6BB7" w:rsidR="003E6BB7">
        <w:rPr>
          <w:rFonts w:eastAsia="Montserrat" w:cs="Montserrat"/>
        </w:rPr>
        <w:t>£50,000 in the account which will cover bills</w:t>
      </w:r>
      <w:r>
        <w:rPr>
          <w:rFonts w:eastAsia="Montserrat" w:cs="Montserrat"/>
        </w:rPr>
        <w:t>.</w:t>
      </w:r>
    </w:p>
    <w:p w:rsidR="003E6BB7" w:rsidP="00243DE9" w:rsidRDefault="008C368A" w14:paraId="66D3322B" w14:textId="458E0891">
      <w:pPr>
        <w:pStyle w:val="ListParagraph"/>
        <w:numPr>
          <w:ilvl w:val="0"/>
          <w:numId w:val="32"/>
        </w:numPr>
        <w:spacing w:after="0" w:line="240" w:lineRule="auto"/>
        <w:ind w:left="360"/>
        <w:rPr>
          <w:rFonts w:eastAsia="Montserrat" w:cs="Montserrat"/>
        </w:rPr>
      </w:pPr>
      <w:r>
        <w:rPr>
          <w:rFonts w:eastAsia="Montserrat" w:cs="Montserrat"/>
        </w:rPr>
        <w:t>We are r</w:t>
      </w:r>
      <w:r w:rsidRPr="003E6BB7" w:rsidR="003E6BB7">
        <w:rPr>
          <w:rFonts w:eastAsia="Montserrat" w:cs="Montserrat"/>
        </w:rPr>
        <w:t xml:space="preserve">unning at </w:t>
      </w:r>
      <w:r>
        <w:rPr>
          <w:rFonts w:eastAsia="Montserrat" w:cs="Montserrat"/>
        </w:rPr>
        <w:t xml:space="preserve">a </w:t>
      </w:r>
      <w:r w:rsidRPr="003E6BB7" w:rsidR="003E6BB7">
        <w:rPr>
          <w:rFonts w:eastAsia="Montserrat" w:cs="Montserrat"/>
        </w:rPr>
        <w:t>small deficit</w:t>
      </w:r>
      <w:r w:rsidR="003E6BB7">
        <w:rPr>
          <w:rFonts w:eastAsia="Montserrat" w:cs="Montserrat"/>
        </w:rPr>
        <w:t xml:space="preserve"> – mainly due to no </w:t>
      </w:r>
      <w:r>
        <w:rPr>
          <w:rFonts w:eastAsia="Montserrat" w:cs="Montserrat"/>
        </w:rPr>
        <w:t>new</w:t>
      </w:r>
      <w:r w:rsidR="003E6BB7">
        <w:rPr>
          <w:rFonts w:eastAsia="Montserrat" w:cs="Montserrat"/>
        </w:rPr>
        <w:t xml:space="preserve"> legacies</w:t>
      </w:r>
      <w:r>
        <w:rPr>
          <w:rFonts w:eastAsia="Montserrat" w:cs="Montserrat"/>
        </w:rPr>
        <w:t xml:space="preserve"> and there are a</w:t>
      </w:r>
      <w:r w:rsidR="005D7FA0">
        <w:rPr>
          <w:rFonts w:eastAsia="Montserrat" w:cs="Montserrat"/>
        </w:rPr>
        <w:t xml:space="preserve"> lot of variations month to month</w:t>
      </w:r>
      <w:r>
        <w:rPr>
          <w:rFonts w:eastAsia="Montserrat" w:cs="Montserrat"/>
        </w:rPr>
        <w:t>.</w:t>
      </w:r>
    </w:p>
    <w:p w:rsidR="005D7FA0" w:rsidP="00243DE9" w:rsidRDefault="008C368A" w14:paraId="1B4FEDF0" w14:textId="0E4C9FB7">
      <w:pPr>
        <w:pStyle w:val="ListParagraph"/>
        <w:numPr>
          <w:ilvl w:val="0"/>
          <w:numId w:val="32"/>
        </w:numPr>
        <w:spacing w:after="0" w:line="240" w:lineRule="auto"/>
        <w:ind w:left="360"/>
        <w:rPr>
          <w:rFonts w:eastAsia="Montserrat" w:cs="Montserrat"/>
        </w:rPr>
      </w:pPr>
      <w:r>
        <w:rPr>
          <w:rFonts w:eastAsia="Montserrat" w:cs="Montserrat"/>
        </w:rPr>
        <w:t xml:space="preserve">The </w:t>
      </w:r>
      <w:r w:rsidR="005D7FA0">
        <w:rPr>
          <w:rFonts w:eastAsia="Montserrat" w:cs="Montserrat"/>
        </w:rPr>
        <w:t>Parish</w:t>
      </w:r>
      <w:r w:rsidR="005707E4">
        <w:rPr>
          <w:rFonts w:eastAsia="Montserrat" w:cs="Montserrat"/>
        </w:rPr>
        <w:t xml:space="preserve"> sh</w:t>
      </w:r>
      <w:r w:rsidR="005D7FA0">
        <w:rPr>
          <w:rFonts w:eastAsia="Montserrat" w:cs="Montserrat"/>
        </w:rPr>
        <w:t>are</w:t>
      </w:r>
      <w:r>
        <w:rPr>
          <w:rFonts w:eastAsia="Montserrat" w:cs="Montserrat"/>
        </w:rPr>
        <w:t xml:space="preserve"> has been paid</w:t>
      </w:r>
      <w:r w:rsidR="005D7FA0">
        <w:rPr>
          <w:rFonts w:eastAsia="Montserrat" w:cs="Montserrat"/>
        </w:rPr>
        <w:t xml:space="preserve"> to</w:t>
      </w:r>
      <w:r>
        <w:rPr>
          <w:rFonts w:eastAsia="Montserrat" w:cs="Montserrat"/>
        </w:rPr>
        <w:t xml:space="preserve"> the</w:t>
      </w:r>
      <w:r w:rsidR="005D7FA0">
        <w:rPr>
          <w:rFonts w:eastAsia="Montserrat" w:cs="Montserrat"/>
        </w:rPr>
        <w:t xml:space="preserve"> end of Aug</w:t>
      </w:r>
      <w:r w:rsidR="00E44054">
        <w:rPr>
          <w:rFonts w:eastAsia="Montserrat" w:cs="Montserrat"/>
        </w:rPr>
        <w:t>ust</w:t>
      </w:r>
      <w:r>
        <w:rPr>
          <w:rFonts w:eastAsia="Montserrat" w:cs="Montserrat"/>
        </w:rPr>
        <w:t>.</w:t>
      </w:r>
    </w:p>
    <w:p w:rsidR="005D7FA0" w:rsidP="00243DE9" w:rsidRDefault="005D7FA0" w14:paraId="3468E898" w14:textId="0F6B2643">
      <w:pPr>
        <w:pStyle w:val="ListParagraph"/>
        <w:numPr>
          <w:ilvl w:val="0"/>
          <w:numId w:val="32"/>
        </w:numPr>
        <w:spacing w:after="0" w:line="240" w:lineRule="auto"/>
        <w:ind w:left="360"/>
        <w:rPr>
          <w:rFonts w:eastAsia="Montserrat" w:cs="Montserrat"/>
        </w:rPr>
      </w:pPr>
      <w:r>
        <w:rPr>
          <w:rFonts w:eastAsia="Montserrat" w:cs="Montserrat"/>
        </w:rPr>
        <w:t>Gift</w:t>
      </w:r>
      <w:r w:rsidR="005707E4">
        <w:rPr>
          <w:rFonts w:eastAsia="Montserrat" w:cs="Montserrat"/>
        </w:rPr>
        <w:t xml:space="preserve"> </w:t>
      </w:r>
      <w:r>
        <w:rPr>
          <w:rFonts w:eastAsia="Montserrat" w:cs="Montserrat"/>
        </w:rPr>
        <w:t>Aid</w:t>
      </w:r>
      <w:r w:rsidR="008C368A">
        <w:rPr>
          <w:rFonts w:eastAsia="Montserrat" w:cs="Montserrat"/>
        </w:rPr>
        <w:t xml:space="preserve"> has been claimed</w:t>
      </w:r>
      <w:r>
        <w:rPr>
          <w:rFonts w:eastAsia="Montserrat" w:cs="Montserrat"/>
        </w:rPr>
        <w:t xml:space="preserve"> to</w:t>
      </w:r>
      <w:r w:rsidR="008C368A">
        <w:rPr>
          <w:rFonts w:eastAsia="Montserrat" w:cs="Montserrat"/>
        </w:rPr>
        <w:t xml:space="preserve"> the</w:t>
      </w:r>
      <w:r>
        <w:rPr>
          <w:rFonts w:eastAsia="Montserrat" w:cs="Montserrat"/>
        </w:rPr>
        <w:t xml:space="preserve"> end of Ju</w:t>
      </w:r>
      <w:r w:rsidR="005707E4">
        <w:rPr>
          <w:rFonts w:eastAsia="Montserrat" w:cs="Montserrat"/>
        </w:rPr>
        <w:t>ly.</w:t>
      </w:r>
    </w:p>
    <w:p w:rsidRPr="005707E4" w:rsidR="004067A7" w:rsidP="00243DE9" w:rsidRDefault="008C368A" w14:paraId="69B4D3EE" w14:textId="43C2E0E6">
      <w:pPr>
        <w:pStyle w:val="ListParagraph"/>
        <w:numPr>
          <w:ilvl w:val="0"/>
          <w:numId w:val="32"/>
        </w:numPr>
        <w:spacing w:after="0" w:line="240" w:lineRule="auto"/>
        <w:ind w:left="360"/>
        <w:rPr>
          <w:rFonts w:eastAsia="Montserrat" w:cs="Montserrat"/>
          <w:b/>
          <w:bCs/>
        </w:rPr>
      </w:pPr>
      <w:r>
        <w:rPr>
          <w:rFonts w:eastAsia="Montserrat" w:cs="Montserrat"/>
        </w:rPr>
        <w:t>It would be g</w:t>
      </w:r>
      <w:r w:rsidRPr="005707E4" w:rsidR="005707E4">
        <w:rPr>
          <w:rFonts w:eastAsia="Montserrat" w:cs="Montserrat"/>
        </w:rPr>
        <w:t xml:space="preserve">ood to build more reserves – </w:t>
      </w:r>
      <w:r>
        <w:rPr>
          <w:rFonts w:eastAsia="Montserrat" w:cs="Montserrat"/>
        </w:rPr>
        <w:t xml:space="preserve">we have </w:t>
      </w:r>
      <w:r w:rsidRPr="005707E4" w:rsidR="005707E4">
        <w:rPr>
          <w:rFonts w:eastAsia="Montserrat" w:cs="Montserrat"/>
        </w:rPr>
        <w:t>spent little on maintenance over the last few years.</w:t>
      </w:r>
    </w:p>
    <w:p w:rsidRPr="00D072EB" w:rsidR="005707E4" w:rsidP="00243DE9" w:rsidRDefault="005707E4" w14:paraId="0F969F96" w14:textId="553BBB37">
      <w:pPr>
        <w:pStyle w:val="ListParagraph"/>
        <w:numPr>
          <w:ilvl w:val="0"/>
          <w:numId w:val="32"/>
        </w:numPr>
        <w:spacing w:after="0" w:line="240" w:lineRule="auto"/>
        <w:ind w:left="360"/>
        <w:rPr>
          <w:rFonts w:eastAsia="Montserrat" w:cs="Montserrat"/>
          <w:b/>
          <w:bCs/>
        </w:rPr>
      </w:pPr>
      <w:r>
        <w:rPr>
          <w:rFonts w:eastAsia="Montserrat" w:cs="Montserrat"/>
        </w:rPr>
        <w:t xml:space="preserve">Giving has </w:t>
      </w:r>
      <w:r w:rsidR="00451B11">
        <w:rPr>
          <w:rFonts w:eastAsia="Montserrat" w:cs="Montserrat"/>
        </w:rPr>
        <w:t>increased but</w:t>
      </w:r>
      <w:r>
        <w:rPr>
          <w:rFonts w:eastAsia="Montserrat" w:cs="Montserrat"/>
        </w:rPr>
        <w:t xml:space="preserve"> needs to increase further.</w:t>
      </w:r>
      <w:r w:rsidR="00451B11">
        <w:rPr>
          <w:rFonts w:eastAsia="Montserrat" w:cs="Montserrat"/>
        </w:rPr>
        <w:t xml:space="preserve"> 10 households account for more than 40% of our income. </w:t>
      </w:r>
      <w:r w:rsidR="008C368A">
        <w:rPr>
          <w:rFonts w:eastAsia="Montserrat" w:cs="Montserrat"/>
        </w:rPr>
        <w:t>There is a b</w:t>
      </w:r>
      <w:r w:rsidR="00E44054">
        <w:rPr>
          <w:rFonts w:eastAsia="Montserrat" w:cs="Montserrat"/>
        </w:rPr>
        <w:t xml:space="preserve">road </w:t>
      </w:r>
      <w:r w:rsidR="00CC3074">
        <w:rPr>
          <w:rFonts w:eastAsia="Montserrat" w:cs="Montserrat"/>
        </w:rPr>
        <w:t>range of monthly giving from £10</w:t>
      </w:r>
      <w:r w:rsidR="000C47A6">
        <w:rPr>
          <w:rFonts w:eastAsia="Montserrat" w:cs="Montserrat"/>
        </w:rPr>
        <w:t xml:space="preserve"> to £500</w:t>
      </w:r>
      <w:r w:rsidR="00CC3074">
        <w:rPr>
          <w:rFonts w:eastAsia="Montserrat" w:cs="Montserrat"/>
        </w:rPr>
        <w:t xml:space="preserve"> per month.  </w:t>
      </w:r>
    </w:p>
    <w:p w:rsidR="00243DE9" w:rsidP="00243DE9" w:rsidRDefault="00243DE9" w14:paraId="3930F512" w14:textId="77777777">
      <w:pPr>
        <w:rPr>
          <w:rFonts w:eastAsia="Montserrat" w:cs="Montserrat"/>
        </w:rPr>
      </w:pPr>
    </w:p>
    <w:p w:rsidRPr="008C368A" w:rsidR="008C368A" w:rsidP="008C368A" w:rsidRDefault="008C368A" w14:paraId="52FC51B2" w14:textId="06E0741E">
      <w:pPr>
        <w:shd w:val="clear" w:color="auto" w:fill="D9E2F3" w:themeFill="accent1" w:themeFillTint="33"/>
        <w:rPr>
          <w:rFonts w:eastAsia="Montserrat" w:cs="Montserrat"/>
          <w:b/>
          <w:bCs/>
        </w:rPr>
      </w:pPr>
      <w:r w:rsidRPr="008C368A">
        <w:rPr>
          <w:rFonts w:eastAsia="Montserrat" w:cs="Montserrat"/>
          <w:b/>
          <w:bCs/>
        </w:rPr>
        <w:t>Actions:</w:t>
      </w:r>
    </w:p>
    <w:p w:rsidRPr="008C368A" w:rsidR="00D072EB" w:rsidP="008C368A" w:rsidRDefault="008C368A" w14:paraId="1D7CEB69" w14:textId="0A7123C1">
      <w:pPr>
        <w:pStyle w:val="ListParagraph"/>
        <w:numPr>
          <w:ilvl w:val="0"/>
          <w:numId w:val="40"/>
        </w:numPr>
        <w:shd w:val="clear" w:color="auto" w:fill="D9E2F3" w:themeFill="accent1" w:themeFillTint="33"/>
        <w:rPr>
          <w:rFonts w:eastAsia="Montserrat" w:cs="Montserrat"/>
        </w:rPr>
      </w:pPr>
      <w:bookmarkStart w:name="_Hlk176965496" w:id="1"/>
      <w:r w:rsidRPr="008C368A">
        <w:rPr>
          <w:rFonts w:eastAsia="Montserrat" w:cs="Montserrat"/>
        </w:rPr>
        <w:t xml:space="preserve">Nick Griffin to </w:t>
      </w:r>
      <w:r w:rsidR="00EF4E63">
        <w:rPr>
          <w:rFonts w:eastAsia="Montserrat" w:cs="Montserrat"/>
        </w:rPr>
        <w:t>spea</w:t>
      </w:r>
      <w:r w:rsidR="001B2BE1">
        <w:rPr>
          <w:rFonts w:eastAsia="Montserrat" w:cs="Montserrat"/>
        </w:rPr>
        <w:t>k</w:t>
      </w:r>
      <w:r w:rsidR="00EF4E63">
        <w:rPr>
          <w:rFonts w:eastAsia="Montserrat" w:cs="Montserrat"/>
        </w:rPr>
        <w:t xml:space="preserve"> in church about </w:t>
      </w:r>
      <w:r w:rsidRPr="008C368A" w:rsidR="00D072EB">
        <w:rPr>
          <w:rFonts w:eastAsia="Montserrat" w:cs="Montserrat"/>
        </w:rPr>
        <w:t>costs</w:t>
      </w:r>
      <w:r w:rsidR="00EF4E63">
        <w:rPr>
          <w:rFonts w:eastAsia="Montserrat" w:cs="Montserrat"/>
        </w:rPr>
        <w:t xml:space="preserve"> and giving</w:t>
      </w:r>
      <w:r w:rsidRPr="008C368A" w:rsidR="00D072EB">
        <w:rPr>
          <w:rFonts w:eastAsia="Montserrat" w:cs="Montserrat"/>
        </w:rPr>
        <w:t>.</w:t>
      </w:r>
    </w:p>
    <w:p w:rsidRPr="008C368A" w:rsidR="00824D12" w:rsidP="008C368A" w:rsidRDefault="00EF4E63" w14:paraId="743E0FE0" w14:textId="4CAE4625">
      <w:pPr>
        <w:pStyle w:val="ListParagraph"/>
        <w:numPr>
          <w:ilvl w:val="0"/>
          <w:numId w:val="40"/>
        </w:numPr>
        <w:shd w:val="clear" w:color="auto" w:fill="D9E2F3" w:themeFill="accent1" w:themeFillTint="33"/>
        <w:rPr>
          <w:rFonts w:eastAsia="Montserrat" w:cs="Montserrat"/>
        </w:rPr>
      </w:pPr>
      <w:r>
        <w:rPr>
          <w:rFonts w:eastAsia="Montserrat" w:cs="Montserrat"/>
        </w:rPr>
        <w:t>Bethan Baigent to ensure w</w:t>
      </w:r>
      <w:r w:rsidRPr="008C368A" w:rsidR="00824D12">
        <w:rPr>
          <w:rFonts w:eastAsia="Montserrat" w:cs="Montserrat"/>
        </w:rPr>
        <w:t>elcome</w:t>
      </w:r>
      <w:r>
        <w:rPr>
          <w:rFonts w:eastAsia="Montserrat" w:cs="Montserrat"/>
        </w:rPr>
        <w:t xml:space="preserve"> pack includes clear information on </w:t>
      </w:r>
      <w:r w:rsidR="004838F5">
        <w:rPr>
          <w:rFonts w:eastAsia="Montserrat" w:cs="Montserrat"/>
        </w:rPr>
        <w:t>g</w:t>
      </w:r>
      <w:r>
        <w:rPr>
          <w:rFonts w:eastAsia="Montserrat" w:cs="Montserrat"/>
        </w:rPr>
        <w:t>iving</w:t>
      </w:r>
      <w:r w:rsidRPr="008C368A" w:rsidR="00824D12">
        <w:rPr>
          <w:rFonts w:eastAsia="Montserrat" w:cs="Montserrat"/>
        </w:rPr>
        <w:t xml:space="preserve">. </w:t>
      </w:r>
    </w:p>
    <w:p w:rsidRPr="008C368A" w:rsidR="006B179E" w:rsidP="008C368A" w:rsidRDefault="00EF4E63" w14:paraId="609EEEFA" w14:textId="6A9AFF2A">
      <w:pPr>
        <w:pStyle w:val="ListParagraph"/>
        <w:numPr>
          <w:ilvl w:val="0"/>
          <w:numId w:val="40"/>
        </w:numPr>
        <w:shd w:val="clear" w:color="auto" w:fill="D9E2F3" w:themeFill="accent1" w:themeFillTint="33"/>
        <w:rPr>
          <w:rFonts w:eastAsia="Montserrat" w:cs="Montserrat"/>
        </w:rPr>
      </w:pPr>
      <w:r>
        <w:rPr>
          <w:rFonts w:eastAsia="Montserrat" w:cs="Montserrat"/>
        </w:rPr>
        <w:t>Bethan Baigent to look at where best to d</w:t>
      </w:r>
      <w:r w:rsidRPr="008C368A" w:rsidR="006B179E">
        <w:rPr>
          <w:rFonts w:eastAsia="Montserrat" w:cs="Montserrat"/>
        </w:rPr>
        <w:t>isplay Giving forms</w:t>
      </w:r>
      <w:r>
        <w:rPr>
          <w:rFonts w:eastAsia="Montserrat" w:cs="Montserrat"/>
        </w:rPr>
        <w:t>.</w:t>
      </w:r>
    </w:p>
    <w:bookmarkEnd w:id="1"/>
    <w:p w:rsidRPr="00D072EB" w:rsidR="00D072EB" w:rsidP="008A5564" w:rsidRDefault="00D072EB" w14:paraId="030A83D9" w14:textId="77777777">
      <w:pPr>
        <w:rPr>
          <w:rFonts w:eastAsia="Montserrat" w:cs="Montserrat"/>
          <w:b/>
          <w:bCs/>
        </w:rPr>
      </w:pPr>
    </w:p>
    <w:p w:rsidR="00C70FCB" w:rsidP="008A5564" w:rsidRDefault="00C70FCB" w14:paraId="7D71AE8A" w14:textId="4963ABAF">
      <w:pPr>
        <w:rPr>
          <w:rFonts w:eastAsia="Montserrat" w:cs="Montserrat"/>
          <w:b/>
          <w:bCs/>
        </w:rPr>
      </w:pPr>
      <w:r w:rsidRPr="004067A7">
        <w:rPr>
          <w:rFonts w:eastAsia="Montserrat" w:cs="Montserrat"/>
          <w:b/>
          <w:bCs/>
        </w:rPr>
        <w:t>6.5 Standing Committee update</w:t>
      </w:r>
    </w:p>
    <w:p w:rsidRPr="00EF4E63" w:rsidR="00BC6E27" w:rsidP="008A5564" w:rsidRDefault="00BC6E27" w14:paraId="5EB51D6E" w14:textId="77777777">
      <w:pPr>
        <w:rPr>
          <w:rFonts w:eastAsia="Montserrat" w:cs="Montserrat"/>
        </w:rPr>
      </w:pPr>
    </w:p>
    <w:p w:rsidR="00EF4E63" w:rsidP="008A5564" w:rsidRDefault="00EF4E63" w14:paraId="5D6A62C7" w14:textId="2786B94E">
      <w:pPr>
        <w:rPr>
          <w:rFonts w:eastAsia="Montserrat" w:cs="Montserrat"/>
        </w:rPr>
      </w:pPr>
      <w:r w:rsidRPr="00EF4E63">
        <w:rPr>
          <w:rFonts w:eastAsia="Montserrat" w:cs="Montserrat"/>
        </w:rPr>
        <w:t>Peter Joyce provided an update on the Standing Committee meeting held on 9</w:t>
      </w:r>
      <w:r w:rsidRPr="00EF4E63">
        <w:rPr>
          <w:rFonts w:eastAsia="Montserrat" w:cs="Montserrat"/>
          <w:vertAlign w:val="superscript"/>
        </w:rPr>
        <w:t>th</w:t>
      </w:r>
      <w:r w:rsidRPr="00EF4E63">
        <w:rPr>
          <w:rFonts w:eastAsia="Montserrat" w:cs="Montserrat"/>
        </w:rPr>
        <w:t xml:space="preserve"> September 2024</w:t>
      </w:r>
      <w:r w:rsidR="001B2BE1">
        <w:rPr>
          <w:rFonts w:eastAsia="Montserrat" w:cs="Montserrat"/>
        </w:rPr>
        <w:t>:</w:t>
      </w:r>
    </w:p>
    <w:p w:rsidRPr="00EF4E63" w:rsidR="001B2BE1" w:rsidP="008A5564" w:rsidRDefault="001B2BE1" w14:paraId="1C3525C6" w14:textId="77777777">
      <w:pPr>
        <w:rPr>
          <w:rFonts w:eastAsia="Montserrat" w:cs="Montserrat"/>
        </w:rPr>
      </w:pPr>
    </w:p>
    <w:p w:rsidR="00BC6E27" w:rsidP="008A5564" w:rsidRDefault="00BC6E27" w14:paraId="2F398846" w14:textId="0DD991B0">
      <w:pPr>
        <w:pStyle w:val="ListParagraph"/>
        <w:numPr>
          <w:ilvl w:val="0"/>
          <w:numId w:val="33"/>
        </w:numPr>
        <w:spacing w:after="0" w:line="240" w:lineRule="auto"/>
        <w:rPr>
          <w:rFonts w:eastAsia="Montserrat" w:cs="Montserrat"/>
        </w:rPr>
      </w:pPr>
      <w:r w:rsidRPr="00BC6E27">
        <w:rPr>
          <w:rFonts w:eastAsia="Montserrat" w:cs="Montserrat"/>
        </w:rPr>
        <w:t xml:space="preserve">PCC </w:t>
      </w:r>
      <w:r w:rsidR="00EF4E63">
        <w:rPr>
          <w:rFonts w:eastAsia="Montserrat" w:cs="Montserrat"/>
        </w:rPr>
        <w:t xml:space="preserve">previously </w:t>
      </w:r>
      <w:r w:rsidRPr="00BC6E27">
        <w:rPr>
          <w:rFonts w:eastAsia="Montserrat" w:cs="Montserrat"/>
        </w:rPr>
        <w:t xml:space="preserve">approved a memorial plaque – </w:t>
      </w:r>
      <w:r w:rsidR="00EF4E63">
        <w:rPr>
          <w:rFonts w:eastAsia="Montserrat" w:cs="Montserrat"/>
        </w:rPr>
        <w:t xml:space="preserve">a </w:t>
      </w:r>
      <w:r w:rsidRPr="00BC6E27">
        <w:rPr>
          <w:rFonts w:eastAsia="Montserrat" w:cs="Montserrat"/>
        </w:rPr>
        <w:t>minor modification</w:t>
      </w:r>
      <w:r w:rsidR="00EF4E63">
        <w:rPr>
          <w:rFonts w:eastAsia="Montserrat" w:cs="Montserrat"/>
        </w:rPr>
        <w:t xml:space="preserve"> has been made</w:t>
      </w:r>
      <w:r w:rsidRPr="00BC6E27">
        <w:rPr>
          <w:rFonts w:eastAsia="Montserrat" w:cs="Montserrat"/>
        </w:rPr>
        <w:t xml:space="preserve"> based on DAC feedback.</w:t>
      </w:r>
    </w:p>
    <w:p w:rsidR="00BC6E27" w:rsidP="008A5564" w:rsidRDefault="001B2BE1" w14:paraId="6EDD47CA" w14:textId="40FB686F">
      <w:pPr>
        <w:pStyle w:val="ListParagraph"/>
        <w:numPr>
          <w:ilvl w:val="0"/>
          <w:numId w:val="33"/>
        </w:numPr>
        <w:spacing w:after="0" w:line="240" w:lineRule="auto"/>
        <w:rPr>
          <w:rFonts w:eastAsia="Montserrat" w:cs="Montserrat"/>
        </w:rPr>
      </w:pPr>
      <w:r>
        <w:rPr>
          <w:rFonts w:eastAsia="Montserrat" w:cs="Montserrat"/>
        </w:rPr>
        <w:t>T</w:t>
      </w:r>
      <w:r w:rsidR="00D051EF">
        <w:rPr>
          <w:rFonts w:eastAsia="Montserrat" w:cs="Montserrat"/>
        </w:rPr>
        <w:t>here is a need to m</w:t>
      </w:r>
      <w:r w:rsidR="00BC6E27">
        <w:rPr>
          <w:rFonts w:eastAsia="Montserrat" w:cs="Montserrat"/>
        </w:rPr>
        <w:t xml:space="preserve">ark spots where burial of ashes </w:t>
      </w:r>
      <w:r w:rsidR="00D051EF">
        <w:rPr>
          <w:rFonts w:eastAsia="Montserrat" w:cs="Montserrat"/>
        </w:rPr>
        <w:t>is</w:t>
      </w:r>
      <w:r w:rsidR="00BC6E27">
        <w:rPr>
          <w:rFonts w:eastAsia="Montserrat" w:cs="Montserrat"/>
        </w:rPr>
        <w:t xml:space="preserve"> before stone</w:t>
      </w:r>
      <w:r w:rsidR="00D051EF">
        <w:rPr>
          <w:rFonts w:eastAsia="Montserrat" w:cs="Montserrat"/>
        </w:rPr>
        <w:t xml:space="preserve"> is place</w:t>
      </w:r>
      <w:r>
        <w:rPr>
          <w:rFonts w:eastAsia="Montserrat" w:cs="Montserrat"/>
        </w:rPr>
        <w:t>d</w:t>
      </w:r>
      <w:r w:rsidR="00BC6E27">
        <w:rPr>
          <w:rFonts w:eastAsia="Montserrat" w:cs="Montserrat"/>
        </w:rPr>
        <w:t>.</w:t>
      </w:r>
    </w:p>
    <w:p w:rsidR="00BC6E27" w:rsidP="008A5564" w:rsidRDefault="00BC6E27" w14:paraId="6BDA9142" w14:textId="420E1C6F">
      <w:pPr>
        <w:pStyle w:val="ListParagraph"/>
        <w:numPr>
          <w:ilvl w:val="0"/>
          <w:numId w:val="33"/>
        </w:numPr>
        <w:spacing w:after="0" w:line="240" w:lineRule="auto"/>
        <w:rPr>
          <w:rFonts w:eastAsia="Montserrat" w:cs="Montserrat"/>
        </w:rPr>
      </w:pPr>
      <w:r>
        <w:rPr>
          <w:rFonts w:eastAsia="Montserrat" w:cs="Montserrat"/>
        </w:rPr>
        <w:t>Budget</w:t>
      </w:r>
      <w:r w:rsidR="00D051EF">
        <w:rPr>
          <w:rFonts w:eastAsia="Montserrat" w:cs="Montserrat"/>
        </w:rPr>
        <w:t>ed</w:t>
      </w:r>
      <w:r>
        <w:rPr>
          <w:rFonts w:eastAsia="Montserrat" w:cs="Montserrat"/>
        </w:rPr>
        <w:t xml:space="preserve"> £2</w:t>
      </w:r>
      <w:r w:rsidR="004838F5">
        <w:rPr>
          <w:rFonts w:eastAsia="Montserrat" w:cs="Montserrat"/>
        </w:rPr>
        <w:t>,</w:t>
      </w:r>
      <w:r>
        <w:rPr>
          <w:rFonts w:eastAsia="Montserrat" w:cs="Montserrat"/>
        </w:rPr>
        <w:t>500/3</w:t>
      </w:r>
      <w:r w:rsidR="004838F5">
        <w:rPr>
          <w:rFonts w:eastAsia="Montserrat" w:cs="Montserrat"/>
        </w:rPr>
        <w:t>,</w:t>
      </w:r>
      <w:r>
        <w:rPr>
          <w:rFonts w:eastAsia="Montserrat" w:cs="Montserrat"/>
        </w:rPr>
        <w:t>000 for a new cooker</w:t>
      </w:r>
      <w:r w:rsidR="00D051EF">
        <w:rPr>
          <w:rFonts w:eastAsia="Montserrat" w:cs="Montserrat"/>
        </w:rPr>
        <w:t>.</w:t>
      </w:r>
    </w:p>
    <w:p w:rsidR="00BC6E27" w:rsidP="008A5564" w:rsidRDefault="00BC6E27" w14:paraId="68F6F0C3" w14:textId="0866CC91">
      <w:pPr>
        <w:pStyle w:val="ListParagraph"/>
        <w:numPr>
          <w:ilvl w:val="0"/>
          <w:numId w:val="33"/>
        </w:numPr>
        <w:spacing w:after="0" w:line="240" w:lineRule="auto"/>
        <w:rPr>
          <w:rFonts w:eastAsia="Montserrat" w:cs="Montserrat"/>
        </w:rPr>
      </w:pPr>
      <w:r>
        <w:rPr>
          <w:rFonts w:eastAsia="Montserrat" w:cs="Montserrat"/>
        </w:rPr>
        <w:t xml:space="preserve">Agreed to buy another </w:t>
      </w:r>
      <w:r w:rsidR="004838F5">
        <w:rPr>
          <w:rFonts w:eastAsia="Montserrat" w:cs="Montserrat"/>
        </w:rPr>
        <w:t>television</w:t>
      </w:r>
      <w:r>
        <w:rPr>
          <w:rFonts w:eastAsia="Montserrat" w:cs="Montserrat"/>
        </w:rPr>
        <w:t xml:space="preserve"> for</w:t>
      </w:r>
      <w:r w:rsidR="00D051EF">
        <w:rPr>
          <w:rFonts w:eastAsia="Montserrat" w:cs="Montserrat"/>
        </w:rPr>
        <w:t xml:space="preserve"> the</w:t>
      </w:r>
      <w:r>
        <w:rPr>
          <w:rFonts w:eastAsia="Montserrat" w:cs="Montserrat"/>
        </w:rPr>
        <w:t xml:space="preserve"> hall</w:t>
      </w:r>
      <w:r w:rsidR="00D051EF">
        <w:rPr>
          <w:rFonts w:eastAsia="Montserrat" w:cs="Montserrat"/>
        </w:rPr>
        <w:t>.</w:t>
      </w:r>
    </w:p>
    <w:p w:rsidRPr="00BC6E27" w:rsidR="00BC6E27" w:rsidP="008A5564" w:rsidRDefault="00E37A6C" w14:paraId="24C047AB" w14:textId="4DB2E348">
      <w:pPr>
        <w:pStyle w:val="ListParagraph"/>
        <w:numPr>
          <w:ilvl w:val="0"/>
          <w:numId w:val="33"/>
        </w:numPr>
        <w:spacing w:after="0" w:line="240" w:lineRule="auto"/>
        <w:rPr>
          <w:rFonts w:eastAsia="Montserrat" w:cs="Montserrat"/>
        </w:rPr>
      </w:pPr>
      <w:r>
        <w:rPr>
          <w:rFonts w:eastAsia="Montserrat" w:cs="Montserrat"/>
        </w:rPr>
        <w:t xml:space="preserve">Basement of hall is messy </w:t>
      </w:r>
      <w:r w:rsidR="00D051EF">
        <w:rPr>
          <w:rFonts w:eastAsia="Montserrat" w:cs="Montserrat"/>
        </w:rPr>
        <w:t xml:space="preserve">– it was agreed that there would be a clear out and to limit the number of people who have access. </w:t>
      </w:r>
    </w:p>
    <w:p w:rsidRPr="00133A13" w:rsidR="00133A13" w:rsidP="008A5564" w:rsidRDefault="00133A13" w14:paraId="5B8B9E76" w14:textId="77777777">
      <w:pPr>
        <w:rPr>
          <w:rFonts w:eastAsia="Montserrat" w:cs="Montserrat"/>
        </w:rPr>
      </w:pPr>
    </w:p>
    <w:p w:rsidR="004838F5" w:rsidP="008A5564" w:rsidRDefault="004838F5" w14:paraId="4CDB0E83" w14:textId="03654A24">
      <w:pPr>
        <w:shd w:val="clear" w:color="auto" w:fill="DEEAF6" w:themeFill="accent5" w:themeFillTint="33"/>
        <w:rPr>
          <w:b/>
          <w:bCs/>
          <w:szCs w:val="22"/>
        </w:rPr>
      </w:pPr>
      <w:r>
        <w:rPr>
          <w:b/>
          <w:bCs/>
          <w:szCs w:val="22"/>
        </w:rPr>
        <w:t>Dates:</w:t>
      </w:r>
    </w:p>
    <w:p w:rsidRPr="004838F5" w:rsidR="004838F5" w:rsidP="004838F5" w:rsidRDefault="00B303D0" w14:paraId="46293599" w14:textId="3804A825">
      <w:pPr>
        <w:pStyle w:val="ListParagraph"/>
        <w:numPr>
          <w:ilvl w:val="0"/>
          <w:numId w:val="41"/>
        </w:numPr>
        <w:shd w:val="clear" w:color="auto" w:fill="DEEAF6" w:themeFill="accent5" w:themeFillTint="33"/>
        <w:ind w:left="360"/>
      </w:pPr>
      <w:r w:rsidRPr="004838F5">
        <w:rPr>
          <w:b/>
          <w:bCs/>
        </w:rPr>
        <w:t xml:space="preserve">Next PCC meeting date: </w:t>
      </w:r>
      <w:r w:rsidRPr="004838F5">
        <w:t>1</w:t>
      </w:r>
      <w:r w:rsidRPr="004838F5" w:rsidR="00636846">
        <w:t>9</w:t>
      </w:r>
      <w:r w:rsidRPr="004838F5">
        <w:rPr>
          <w:vertAlign w:val="superscript"/>
        </w:rPr>
        <w:t>th</w:t>
      </w:r>
      <w:r w:rsidRPr="004838F5">
        <w:t xml:space="preserve"> </w:t>
      </w:r>
      <w:r w:rsidRPr="004838F5" w:rsidR="00636846">
        <w:t xml:space="preserve">November </w:t>
      </w:r>
      <w:r w:rsidRPr="004838F5">
        <w:t xml:space="preserve">2024. </w:t>
      </w:r>
    </w:p>
    <w:p w:rsidR="004838F5" w:rsidP="004838F5" w:rsidRDefault="00B303D0" w14:paraId="5153493D" w14:textId="6102F26F">
      <w:pPr>
        <w:pStyle w:val="ListParagraph"/>
        <w:numPr>
          <w:ilvl w:val="0"/>
          <w:numId w:val="41"/>
        </w:numPr>
        <w:shd w:val="clear" w:color="auto" w:fill="DEEAF6" w:themeFill="accent5" w:themeFillTint="33"/>
        <w:ind w:left="360"/>
      </w:pPr>
      <w:r w:rsidRPr="004838F5">
        <w:rPr>
          <w:b/>
          <w:bCs/>
        </w:rPr>
        <w:t>Future PCC meeting dates:</w:t>
      </w:r>
      <w:r w:rsidRPr="004838F5">
        <w:t xml:space="preserve"> </w:t>
      </w:r>
      <w:r w:rsidRPr="004838F5" w:rsidR="00EA7267">
        <w:t>21</w:t>
      </w:r>
      <w:r w:rsidRPr="004838F5" w:rsidR="00EA7267">
        <w:rPr>
          <w:vertAlign w:val="superscript"/>
        </w:rPr>
        <w:t>st</w:t>
      </w:r>
      <w:r w:rsidRPr="004838F5" w:rsidR="00EA7267">
        <w:t xml:space="preserve"> January </w:t>
      </w:r>
      <w:r w:rsidR="00636846">
        <w:t>2025</w:t>
      </w:r>
      <w:r w:rsidR="00EA7267">
        <w:t>, 18</w:t>
      </w:r>
      <w:r w:rsidRPr="004838F5" w:rsidR="00EA7267">
        <w:rPr>
          <w:vertAlign w:val="superscript"/>
        </w:rPr>
        <w:t>th</w:t>
      </w:r>
      <w:r w:rsidR="00EA7267">
        <w:t xml:space="preserve"> March, </w:t>
      </w:r>
      <w:r w:rsidR="003E6BB7">
        <w:t>1</w:t>
      </w:r>
      <w:r w:rsidRPr="004838F5" w:rsidR="003E6BB7">
        <w:rPr>
          <w:vertAlign w:val="superscript"/>
        </w:rPr>
        <w:t>st</w:t>
      </w:r>
      <w:r w:rsidR="003E6BB7">
        <w:t xml:space="preserve"> </w:t>
      </w:r>
      <w:proofErr w:type="gramStart"/>
      <w:r w:rsidR="004838F5">
        <w:t>July,</w:t>
      </w:r>
      <w:proofErr w:type="gramEnd"/>
      <w:r w:rsidR="003E6BB7">
        <w:t xml:space="preserve"> 9</w:t>
      </w:r>
      <w:r w:rsidRPr="004838F5" w:rsidR="003E6BB7">
        <w:rPr>
          <w:vertAlign w:val="superscript"/>
        </w:rPr>
        <w:t>th</w:t>
      </w:r>
      <w:r w:rsidR="003E6BB7">
        <w:t xml:space="preserve"> September, </w:t>
      </w:r>
      <w:r w:rsidR="00F52EFE">
        <w:t xml:space="preserve">(TBC) November </w:t>
      </w:r>
      <w:r w:rsidR="000B4E71">
        <w:t>2</w:t>
      </w:r>
      <w:r w:rsidR="003E6BB7">
        <w:t>025.</w:t>
      </w:r>
    </w:p>
    <w:p w:rsidR="00EA7267" w:rsidP="004838F5" w:rsidRDefault="00EA7267" w14:paraId="62B29B7B" w14:textId="2F080750">
      <w:pPr>
        <w:pStyle w:val="ListParagraph"/>
        <w:numPr>
          <w:ilvl w:val="0"/>
          <w:numId w:val="41"/>
        </w:numPr>
        <w:shd w:val="clear" w:color="auto" w:fill="DEEAF6" w:themeFill="accent5" w:themeFillTint="33"/>
        <w:ind w:left="360"/>
      </w:pPr>
      <w:r w:rsidRPr="004838F5">
        <w:rPr>
          <w:b/>
          <w:bCs/>
        </w:rPr>
        <w:t>APCM:</w:t>
      </w:r>
      <w:r>
        <w:t xml:space="preserve"> </w:t>
      </w:r>
      <w:r w:rsidR="003E6BB7">
        <w:t>20</w:t>
      </w:r>
      <w:r w:rsidRPr="004838F5" w:rsidR="003E6BB7">
        <w:rPr>
          <w:vertAlign w:val="superscript"/>
        </w:rPr>
        <w:t>th</w:t>
      </w:r>
      <w:r w:rsidR="003E6BB7">
        <w:t xml:space="preserve"> May 2025.</w:t>
      </w:r>
    </w:p>
    <w:p w:rsidR="001B2BE1" w:rsidRDefault="001B2BE1" w14:paraId="13CED58C" w14:textId="75F65B0E">
      <w:pPr>
        <w:jc w:val="left"/>
      </w:pPr>
      <w:r>
        <w:br w:type="page"/>
      </w:r>
    </w:p>
    <w:p w:rsidR="50DF7285" w:rsidP="008A5564" w:rsidRDefault="50DF7285" w14:paraId="0710206D" w14:textId="77777777"/>
    <w:p w:rsidR="001B2BE1" w:rsidP="008A5564" w:rsidRDefault="001B2BE1" w14:paraId="159D2233" w14:textId="77777777"/>
    <w:p w:rsidR="001B2BE1" w:rsidP="008A5564" w:rsidRDefault="001B2BE1" w14:paraId="519B43C6" w14:textId="77777777"/>
    <w:p w:rsidR="001B2BE1" w:rsidP="008A5564" w:rsidRDefault="001B2BE1" w14:paraId="78DECD10" w14:textId="77777777"/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442"/>
        <w:gridCol w:w="6181"/>
        <w:gridCol w:w="2393"/>
      </w:tblGrid>
      <w:tr w:rsidR="00B359F1" w:rsidTr="174A61C4" w14:paraId="42A2423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Mar/>
          </w:tcPr>
          <w:p w:rsidRPr="001B2BE1" w:rsidR="00B359F1" w:rsidP="008A5564" w:rsidRDefault="00B359F1" w14:paraId="09F514A9" w14:textId="77777777">
            <w:pPr>
              <w:rPr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197" w:type="dxa"/>
            <w:tcMar/>
          </w:tcPr>
          <w:p w:rsidRPr="00910817" w:rsidR="00B359F1" w:rsidP="008A5564" w:rsidRDefault="00B359F1" w14:paraId="1A265656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10817">
              <w:t>Action</w:t>
            </w:r>
            <w:r>
              <w:t xml:space="preserve"> summary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98" w:type="dxa"/>
            <w:tcMar/>
          </w:tcPr>
          <w:p w:rsidRPr="00910817" w:rsidR="00B359F1" w:rsidP="008A5564" w:rsidRDefault="00B359F1" w14:paraId="4BCAEAE5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10817">
              <w:t>Who</w:t>
            </w:r>
          </w:p>
        </w:tc>
      </w:tr>
      <w:tr w:rsidR="00E54629" w:rsidTr="174A61C4" w14:paraId="7FA75FA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Mar/>
          </w:tcPr>
          <w:p w:rsidRPr="001B2BE1" w:rsidR="00E54629" w:rsidP="008A5564" w:rsidRDefault="00E54629" w14:paraId="65D3D8FA" w14:textId="413EBB08">
            <w:pPr>
              <w:jc w:val="center"/>
              <w:rPr>
                <w:b w:val="0"/>
                <w:bCs w:val="0"/>
              </w:rPr>
            </w:pPr>
            <w:r w:rsidRPr="001B2BE1">
              <w:rPr>
                <w:b w:val="0"/>
                <w:bCs w:val="0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197" w:type="dxa"/>
            <w:tcMar/>
          </w:tcPr>
          <w:p w:rsidRPr="00302297" w:rsidR="00E54629" w:rsidP="008A5564" w:rsidRDefault="00ED3A94" w14:paraId="0B37DF37" w14:textId="73B24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 w:rsidRPr="008D5E79" w:rsidR="008D5E79">
              <w:t>end list of approved members of the church who can distribute communion to Bishop.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98" w:type="dxa"/>
            <w:tcMar/>
          </w:tcPr>
          <w:p w:rsidRPr="00910817" w:rsidR="00E54629" w:rsidP="008A5564" w:rsidRDefault="008D5E79" w14:paraId="797B0623" w14:textId="4EDBADB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5E79">
              <w:t>Nick Griffin</w:t>
            </w:r>
          </w:p>
        </w:tc>
      </w:tr>
      <w:tr w:rsidR="00E54629" w:rsidTr="174A61C4" w14:paraId="33EC1B1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Mar/>
          </w:tcPr>
          <w:p w:rsidRPr="001B2BE1" w:rsidR="00E54629" w:rsidP="008A5564" w:rsidRDefault="00E54629" w14:paraId="530D7C15" w14:textId="2AD1D577">
            <w:pPr>
              <w:jc w:val="center"/>
              <w:rPr>
                <w:b w:val="0"/>
                <w:bCs w:val="0"/>
              </w:rPr>
            </w:pPr>
            <w:r w:rsidRPr="001B2BE1">
              <w:rPr>
                <w:b w:val="0"/>
                <w:bCs w:val="0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197" w:type="dxa"/>
            <w:tcMar/>
          </w:tcPr>
          <w:p w:rsidR="00ED3A94" w:rsidP="00ED3A94" w:rsidRDefault="00ED3A94" w14:paraId="5259C5E0" w14:textId="55D34CB5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Investigate remembrance plaques.</w:t>
            </w:r>
          </w:p>
          <w:p w:rsidRPr="00302297" w:rsidR="00E54629" w:rsidP="008A5564" w:rsidRDefault="00E54629" w14:paraId="000733F5" w14:textId="419A30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98" w:type="dxa"/>
            <w:tcMar/>
          </w:tcPr>
          <w:p w:rsidRPr="00910817" w:rsidR="00E54629" w:rsidP="008A5564" w:rsidRDefault="008D5E79" w14:paraId="2F60E98A" w14:textId="24EDAF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5E79">
              <w:t>Nick Griffin</w:t>
            </w:r>
          </w:p>
        </w:tc>
      </w:tr>
      <w:tr w:rsidR="00D700BA" w:rsidTr="174A61C4" w14:paraId="4929F9F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Mar/>
          </w:tcPr>
          <w:p w:rsidRPr="001B2BE1" w:rsidR="00D700BA" w:rsidP="008A5564" w:rsidRDefault="00D700BA" w14:paraId="03D72AAE" w14:textId="77777777">
            <w:pPr>
              <w:jc w:val="center"/>
              <w:rPr>
                <w:b w:val="0"/>
                <w:bCs w:val="0"/>
              </w:rPr>
            </w:pPr>
            <w:r w:rsidRPr="001B2BE1">
              <w:rPr>
                <w:b w:val="0"/>
                <w:bCs w:val="0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197" w:type="dxa"/>
            <w:tcMar/>
          </w:tcPr>
          <w:p w:rsidRPr="00302297" w:rsidR="00D700BA" w:rsidP="008A5564" w:rsidRDefault="00ED3A94" w14:paraId="6BF80C1A" w14:textId="405FBF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</w:t>
            </w:r>
            <w:r w:rsidRPr="00ED3A94">
              <w:t>ork on guidelines, which would be an addendum to the churchyard policy.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98" w:type="dxa"/>
            <w:tcMar/>
          </w:tcPr>
          <w:p w:rsidR="00D700BA" w:rsidP="008A5564" w:rsidRDefault="008D5E79" w14:paraId="2C790199" w14:textId="7E2BD51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5E79">
              <w:t>Nick Griffin</w:t>
            </w:r>
            <w:r w:rsidR="00ED3A94">
              <w:t>,</w:t>
            </w:r>
          </w:p>
          <w:p w:rsidRPr="00910817" w:rsidR="00ED3A94" w:rsidP="008A5564" w:rsidRDefault="00ED3A94" w14:paraId="25F528C6" w14:textId="7C1F1E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Peter Joyce</w:t>
            </w:r>
          </w:p>
        </w:tc>
      </w:tr>
      <w:tr w:rsidR="00D700BA" w:rsidTr="174A61C4" w14:paraId="0475B61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Mar/>
          </w:tcPr>
          <w:p w:rsidRPr="001B2BE1" w:rsidR="00D700BA" w:rsidP="008A5564" w:rsidRDefault="00D700BA" w14:paraId="6A683261" w14:textId="77777777">
            <w:pPr>
              <w:jc w:val="center"/>
              <w:rPr>
                <w:b w:val="0"/>
                <w:bCs w:val="0"/>
              </w:rPr>
            </w:pPr>
            <w:r w:rsidRPr="001B2BE1">
              <w:rPr>
                <w:b w:val="0"/>
                <w:bCs w:val="0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197" w:type="dxa"/>
            <w:tcMar/>
          </w:tcPr>
          <w:p w:rsidRPr="00302297" w:rsidR="00D700BA" w:rsidP="008A5564" w:rsidRDefault="00ED3A94" w14:paraId="3A619A6A" w14:textId="0A625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</w:t>
            </w:r>
            <w:r w:rsidRPr="00ED3A94">
              <w:t>ook at what other churches have done with projectors/screens and propose options</w:t>
            </w:r>
            <w:r w:rsidR="00E854EB"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98" w:type="dxa"/>
            <w:tcMar/>
          </w:tcPr>
          <w:p w:rsidRPr="00D700BA" w:rsidR="00D700BA" w:rsidP="008A5564" w:rsidRDefault="00ED3A94" w14:paraId="4D6DB2EB" w14:textId="5D638E3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E7BDC">
              <w:rPr>
                <w:rFonts w:eastAsia="Montserrat" w:cs="Montserrat"/>
                <w:color w:val="000000" w:themeColor="text1"/>
                <w:szCs w:val="22"/>
              </w:rPr>
              <w:t>Bethan Baigent</w:t>
            </w:r>
            <w:r>
              <w:rPr>
                <w:rFonts w:eastAsia="Montserrat" w:cs="Montserrat"/>
                <w:color w:val="000000" w:themeColor="text1"/>
                <w:szCs w:val="22"/>
              </w:rPr>
              <w:t xml:space="preserve">, </w:t>
            </w:r>
            <w:r>
              <w:t>Matt Norman</w:t>
            </w:r>
          </w:p>
        </w:tc>
      </w:tr>
      <w:tr w:rsidR="00D700BA" w:rsidTr="174A61C4" w14:paraId="71CBAAB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Mar/>
          </w:tcPr>
          <w:p w:rsidRPr="001B2BE1" w:rsidR="00D700BA" w:rsidP="008A5564" w:rsidRDefault="00D700BA" w14:paraId="32D86116" w14:textId="77777777">
            <w:pPr>
              <w:jc w:val="center"/>
              <w:rPr>
                <w:b w:val="0"/>
                <w:bCs w:val="0"/>
              </w:rPr>
            </w:pPr>
            <w:r w:rsidRPr="001B2BE1">
              <w:rPr>
                <w:b w:val="0"/>
                <w:bCs w:val="0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197" w:type="dxa"/>
            <w:tcMar/>
          </w:tcPr>
          <w:p w:rsidRPr="00302297" w:rsidR="00D700BA" w:rsidP="008A5564" w:rsidRDefault="00D601CC" w14:paraId="321147B5" w14:textId="121DD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</w:t>
            </w:r>
            <w:r w:rsidRPr="00D601CC">
              <w:t>eet with Bob Dunning to update history of church building.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98" w:type="dxa"/>
            <w:tcMar/>
          </w:tcPr>
          <w:p w:rsidR="00D700BA" w:rsidP="008A5564" w:rsidRDefault="00D601CC" w14:paraId="5BF8C5DE" w14:textId="72F5A3D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01CC">
              <w:t>Nick Griffin</w:t>
            </w:r>
          </w:p>
        </w:tc>
      </w:tr>
      <w:tr w:rsidR="00D700BA" w:rsidTr="174A61C4" w14:paraId="3CCB1E1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Mar/>
          </w:tcPr>
          <w:p w:rsidRPr="001B2BE1" w:rsidR="00D700BA" w:rsidP="008A5564" w:rsidRDefault="00D700BA" w14:paraId="2D60285C" w14:textId="77777777">
            <w:pPr>
              <w:jc w:val="center"/>
              <w:rPr>
                <w:b w:val="0"/>
                <w:bCs w:val="0"/>
              </w:rPr>
            </w:pPr>
            <w:r w:rsidRPr="001B2BE1">
              <w:rPr>
                <w:b w:val="0"/>
                <w:bCs w:val="0"/>
              </w:rPr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197" w:type="dxa"/>
            <w:tcMar/>
          </w:tcPr>
          <w:p w:rsidR="00D700BA" w:rsidP="008A5564" w:rsidRDefault="00D601CC" w14:paraId="5D3A03CE" w14:textId="2FB9C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</w:t>
            </w:r>
            <w:r w:rsidRPr="00D601CC">
              <w:t>et in touch with Mark about next steps</w:t>
            </w:r>
            <w:r w:rsidR="00AE0E8E">
              <w:t xml:space="preserve"> with building plans.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98" w:type="dxa"/>
            <w:tcMar/>
          </w:tcPr>
          <w:p w:rsidR="00D700BA" w:rsidP="008A5564" w:rsidRDefault="00D601CC" w14:paraId="15B0DAEB" w14:textId="5FA42E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Paul Cole</w:t>
            </w:r>
          </w:p>
        </w:tc>
      </w:tr>
      <w:tr w:rsidR="00D700BA" w:rsidTr="174A61C4" w14:paraId="51DD774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Mar/>
          </w:tcPr>
          <w:p w:rsidRPr="001B2BE1" w:rsidR="00D700BA" w:rsidP="008A5564" w:rsidRDefault="00D700BA" w14:paraId="574F604E" w14:textId="77777777">
            <w:pPr>
              <w:jc w:val="center"/>
              <w:rPr>
                <w:b w:val="0"/>
                <w:bCs w:val="0"/>
              </w:rPr>
            </w:pPr>
            <w:r w:rsidRPr="001B2BE1">
              <w:rPr>
                <w:b w:val="0"/>
                <w:bCs w:val="0"/>
              </w:rPr>
              <w:t>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197" w:type="dxa"/>
            <w:tcMar/>
          </w:tcPr>
          <w:p w:rsidR="00D700BA" w:rsidP="008A5564" w:rsidRDefault="001B2BE1" w14:paraId="5F9AA749" w14:textId="6A7F7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  <w:r w:rsidRPr="001B2BE1">
              <w:t>reate a leaflet with Nick Griffin on baptism and confirmation – this will be provided with a welcome pack to candidates.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98" w:type="dxa"/>
            <w:tcMar/>
          </w:tcPr>
          <w:p w:rsidR="00D700BA" w:rsidP="008A5564" w:rsidRDefault="001B2BE1" w14:paraId="4B107821" w14:textId="0B22A1D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Bethan Baigent</w:t>
            </w:r>
          </w:p>
        </w:tc>
      </w:tr>
      <w:tr w:rsidR="007E17F8" w:rsidTr="174A61C4" w14:paraId="6A146C0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Mar/>
          </w:tcPr>
          <w:p w:rsidRPr="001B2BE1" w:rsidR="007E17F8" w:rsidP="008A5564" w:rsidRDefault="007E17F8" w14:paraId="44D707C6" w14:textId="164E160B">
            <w:pPr>
              <w:jc w:val="center"/>
              <w:rPr>
                <w:b w:val="0"/>
                <w:bCs w:val="0"/>
              </w:rPr>
            </w:pPr>
            <w:r w:rsidRPr="001B2BE1">
              <w:rPr>
                <w:b w:val="0"/>
                <w:bCs w:val="0"/>
              </w:rPr>
              <w:t>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197" w:type="dxa"/>
            <w:tcMar/>
          </w:tcPr>
          <w:p w:rsidR="001B2BE1" w:rsidP="001B2BE1" w:rsidRDefault="001B2BE1" w14:paraId="2A7E6E7A" w14:textId="535AD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Review baptism policy based on feedback from PCC. </w:t>
            </w:r>
          </w:p>
          <w:p w:rsidR="007E17F8" w:rsidP="008A5564" w:rsidRDefault="007E17F8" w14:paraId="0852169E" w14:textId="60D15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98" w:type="dxa"/>
            <w:tcMar/>
          </w:tcPr>
          <w:p w:rsidR="007E17F8" w:rsidP="008A5564" w:rsidRDefault="001B2BE1" w14:paraId="503A5D26" w14:textId="7F2896B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01CC">
              <w:t>Nick Griffin</w:t>
            </w:r>
          </w:p>
        </w:tc>
      </w:tr>
      <w:tr w:rsidR="001B2BE1" w:rsidTr="174A61C4" w14:paraId="26652FC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Mar/>
          </w:tcPr>
          <w:p w:rsidRPr="001B2BE1" w:rsidR="001B2BE1" w:rsidP="008A5564" w:rsidRDefault="001B2BE1" w14:paraId="6FFF8443" w14:textId="166DE4DD">
            <w:pPr>
              <w:jc w:val="center"/>
              <w:rPr>
                <w:b w:val="0"/>
                <w:bCs w:val="0"/>
              </w:rPr>
            </w:pPr>
            <w:r w:rsidRPr="001B2BE1">
              <w:rPr>
                <w:b w:val="0"/>
                <w:bCs w:val="0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197" w:type="dxa"/>
            <w:tcMar/>
          </w:tcPr>
          <w:p w:rsidR="001B2BE1" w:rsidP="001B2BE1" w:rsidRDefault="001B2BE1" w14:paraId="3881F46D" w14:textId="06EFC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01B2BE1">
              <w:rPr/>
              <w:t>C</w:t>
            </w:r>
            <w:r w:rsidR="001B2BE1">
              <w:rPr/>
              <w:t>onsider doing a talk on baptism in a service</w:t>
            </w:r>
            <w:r w:rsidR="196898B9">
              <w:rPr/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98" w:type="dxa"/>
            <w:tcMar/>
          </w:tcPr>
          <w:p w:rsidRPr="001B2BE1" w:rsidR="001B2BE1" w:rsidP="008A5564" w:rsidRDefault="001B2BE1" w14:paraId="6C8ADDA0" w14:textId="532B00B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601CC">
              <w:t>Nick Griffin</w:t>
            </w:r>
          </w:p>
        </w:tc>
      </w:tr>
      <w:tr w:rsidR="001B2BE1" w:rsidTr="174A61C4" w14:paraId="1AB63B6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Mar/>
          </w:tcPr>
          <w:p w:rsidRPr="001B2BE1" w:rsidR="001B2BE1" w:rsidP="008A5564" w:rsidRDefault="001B2BE1" w14:paraId="26AAEC5C" w14:textId="2131BE5C">
            <w:pPr>
              <w:jc w:val="center"/>
              <w:rPr>
                <w:b w:val="0"/>
                <w:bCs w:val="0"/>
              </w:rPr>
            </w:pPr>
            <w:r w:rsidRPr="001B2BE1">
              <w:rPr>
                <w:b w:val="0"/>
                <w:bCs w:val="0"/>
              </w:rPr>
              <w:t>10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197" w:type="dxa"/>
            <w:tcMar/>
          </w:tcPr>
          <w:p w:rsidR="001B2BE1" w:rsidP="001B2BE1" w:rsidRDefault="001B2BE1" w14:paraId="063A481D" w14:textId="33118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</w:t>
            </w:r>
            <w:r w:rsidRPr="001B2BE1">
              <w:t>pdate risk register based on PCC member comments and share via email with PCC members for approval.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98" w:type="dxa"/>
            <w:tcMar/>
          </w:tcPr>
          <w:p w:rsidR="001B2BE1" w:rsidP="008A5564" w:rsidRDefault="001B2BE1" w14:paraId="04ED327B" w14:textId="1FEBCA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Lucy Norris</w:t>
            </w:r>
          </w:p>
        </w:tc>
      </w:tr>
      <w:tr w:rsidR="001B2BE1" w:rsidTr="174A61C4" w14:paraId="732CA5F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Mar/>
          </w:tcPr>
          <w:p w:rsidRPr="001B2BE1" w:rsidR="001B2BE1" w:rsidP="008A5564" w:rsidRDefault="001B2BE1" w14:paraId="6B6EA6E9" w14:textId="6F8FEBF2">
            <w:pPr>
              <w:jc w:val="center"/>
              <w:rPr>
                <w:b w:val="0"/>
                <w:bCs w:val="0"/>
              </w:rPr>
            </w:pPr>
            <w:r w:rsidRPr="001B2BE1">
              <w:rPr>
                <w:b w:val="0"/>
                <w:bCs w:val="0"/>
              </w:rPr>
              <w:t>11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197" w:type="dxa"/>
            <w:tcMar/>
          </w:tcPr>
          <w:p w:rsidR="001B2BE1" w:rsidP="001B2BE1" w:rsidRDefault="00117B5B" w14:paraId="0F0616AF" w14:textId="3CAB6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</w:t>
            </w:r>
            <w:r w:rsidRPr="00117B5B">
              <w:t>et Lucy Norris know if they are unable to make 2025 PCC meeting dates.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98" w:type="dxa"/>
            <w:tcMar/>
          </w:tcPr>
          <w:p w:rsidR="001B2BE1" w:rsidP="008A5564" w:rsidRDefault="001B2BE1" w14:paraId="77A0E98C" w14:textId="091610E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PCC members</w:t>
            </w:r>
          </w:p>
        </w:tc>
      </w:tr>
      <w:tr w:rsidR="001B2BE1" w:rsidTr="174A61C4" w14:paraId="4667B0F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Mar/>
          </w:tcPr>
          <w:p w:rsidRPr="001B2BE1" w:rsidR="001B2BE1" w:rsidP="008A5564" w:rsidRDefault="001B2BE1" w14:paraId="370C5013" w14:textId="778DDEAA">
            <w:pPr>
              <w:jc w:val="center"/>
              <w:rPr>
                <w:b w:val="0"/>
                <w:bCs w:val="0"/>
              </w:rPr>
            </w:pPr>
            <w:r w:rsidRPr="001B2BE1">
              <w:rPr>
                <w:b w:val="0"/>
                <w:bCs w:val="0"/>
              </w:rPr>
              <w:t>12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197" w:type="dxa"/>
            <w:tcMar/>
          </w:tcPr>
          <w:p w:rsidR="001B2BE1" w:rsidP="001B2BE1" w:rsidRDefault="00117B5B" w14:paraId="6E68B327" w14:textId="5EF9D9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Pr="00117B5B">
              <w:t xml:space="preserve">sk for expression of interest on the church weekend away and then review and feedback to the PCC via email.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98" w:type="dxa"/>
            <w:tcMar/>
          </w:tcPr>
          <w:p w:rsidR="001B2BE1" w:rsidP="008A5564" w:rsidRDefault="001B2BE1" w14:paraId="5C83C08A" w14:textId="7777777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01CC">
              <w:t>Nick Griffin</w:t>
            </w:r>
          </w:p>
          <w:p w:rsidR="001B2BE1" w:rsidP="008A5564" w:rsidRDefault="001B2BE1" w14:paraId="41ADDF98" w14:textId="1B703D9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 Cromwell</w:t>
            </w:r>
          </w:p>
        </w:tc>
      </w:tr>
      <w:tr w:rsidR="001B2BE1" w:rsidTr="174A61C4" w14:paraId="49BB7B9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Mar/>
          </w:tcPr>
          <w:p w:rsidRPr="001B2BE1" w:rsidR="001B2BE1" w:rsidP="008A5564" w:rsidRDefault="001B2BE1" w14:paraId="3BA7CA72" w14:textId="675A60EE">
            <w:pPr>
              <w:jc w:val="center"/>
              <w:rPr>
                <w:b w:val="0"/>
                <w:bCs w:val="0"/>
              </w:rPr>
            </w:pPr>
            <w:r w:rsidRPr="001B2BE1">
              <w:rPr>
                <w:b w:val="0"/>
                <w:bCs w:val="0"/>
              </w:rPr>
              <w:t>13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197" w:type="dxa"/>
            <w:tcMar/>
          </w:tcPr>
          <w:p w:rsidR="001B2BE1" w:rsidP="001B2BE1" w:rsidRDefault="00117B5B" w14:paraId="2F0E572D" w14:textId="147A7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</w:t>
            </w:r>
            <w:r w:rsidRPr="00117B5B">
              <w:t>eview Stay and Play car park risk and propose a plan.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98" w:type="dxa"/>
            <w:tcMar/>
          </w:tcPr>
          <w:p w:rsidR="001B2BE1" w:rsidP="008A5564" w:rsidRDefault="001B2BE1" w14:paraId="54332912" w14:textId="063671E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Peter Joyce</w:t>
            </w:r>
          </w:p>
        </w:tc>
      </w:tr>
      <w:tr w:rsidR="001B2BE1" w:rsidTr="174A61C4" w14:paraId="60A9B52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Mar/>
          </w:tcPr>
          <w:p w:rsidRPr="001B2BE1" w:rsidR="001B2BE1" w:rsidP="008A5564" w:rsidRDefault="001B2BE1" w14:paraId="1FBB0C7A" w14:textId="2E790BE5">
            <w:pPr>
              <w:jc w:val="center"/>
              <w:rPr>
                <w:b w:val="0"/>
                <w:bCs w:val="0"/>
              </w:rPr>
            </w:pPr>
            <w:r w:rsidRPr="001B2BE1">
              <w:rPr>
                <w:b w:val="0"/>
                <w:bCs w:val="0"/>
              </w:rPr>
              <w:t>14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197" w:type="dxa"/>
            <w:tcMar/>
          </w:tcPr>
          <w:p w:rsidR="001B2BE1" w:rsidP="001B2BE1" w:rsidRDefault="00117B5B" w14:paraId="65DA5B2A" w14:textId="61430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  <w:r w:rsidRPr="001B2BE1" w:rsidR="001B2BE1">
              <w:t>pea</w:t>
            </w:r>
            <w:r w:rsidR="001B2BE1">
              <w:t>k</w:t>
            </w:r>
            <w:r w:rsidRPr="001B2BE1" w:rsidR="001B2BE1">
              <w:t xml:space="preserve"> in church about costs and giving.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98" w:type="dxa"/>
            <w:tcMar/>
          </w:tcPr>
          <w:p w:rsidR="001B2BE1" w:rsidP="008A5564" w:rsidRDefault="001B2BE1" w14:paraId="04E858F7" w14:textId="3F41477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01CC">
              <w:t>Nick Griffin</w:t>
            </w:r>
          </w:p>
        </w:tc>
      </w:tr>
      <w:tr w:rsidR="001B2BE1" w:rsidTr="174A61C4" w14:paraId="5F7C765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Mar/>
          </w:tcPr>
          <w:p w:rsidRPr="001B2BE1" w:rsidR="001B2BE1" w:rsidP="008A5564" w:rsidRDefault="001B2BE1" w14:paraId="2586CEED" w14:textId="0A006EFD">
            <w:pPr>
              <w:jc w:val="center"/>
              <w:rPr>
                <w:b w:val="0"/>
                <w:bCs w:val="0"/>
              </w:rPr>
            </w:pPr>
            <w:r w:rsidRPr="001B2BE1">
              <w:rPr>
                <w:b w:val="0"/>
                <w:bCs w:val="0"/>
              </w:rPr>
              <w:t>15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197" w:type="dxa"/>
            <w:tcMar/>
          </w:tcPr>
          <w:p w:rsidR="001B2BE1" w:rsidP="001B2BE1" w:rsidRDefault="00117B5B" w14:paraId="3FBD2D0B" w14:textId="3741AA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</w:t>
            </w:r>
            <w:r w:rsidR="001B2BE1">
              <w:t>nsure welcome pack includes clear information on giving.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98" w:type="dxa"/>
            <w:tcMar/>
          </w:tcPr>
          <w:p w:rsidR="001B2BE1" w:rsidP="008A5564" w:rsidRDefault="001B2BE1" w14:paraId="5775DBC2" w14:textId="632B48B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Bethan Baigent</w:t>
            </w:r>
          </w:p>
        </w:tc>
      </w:tr>
      <w:tr w:rsidR="001B2BE1" w:rsidTr="174A61C4" w14:paraId="250CEB7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Mar/>
          </w:tcPr>
          <w:p w:rsidRPr="001B2BE1" w:rsidR="001B2BE1" w:rsidP="008A5564" w:rsidRDefault="001B2BE1" w14:paraId="43E36383" w14:textId="3D30D073">
            <w:pPr>
              <w:jc w:val="center"/>
              <w:rPr>
                <w:b w:val="0"/>
                <w:bCs w:val="0"/>
              </w:rPr>
            </w:pPr>
            <w:r w:rsidRPr="001B2BE1">
              <w:rPr>
                <w:b w:val="0"/>
                <w:bCs w:val="0"/>
              </w:rPr>
              <w:t>16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197" w:type="dxa"/>
            <w:tcMar/>
          </w:tcPr>
          <w:p w:rsidR="001B2BE1" w:rsidP="00AE0E8E" w:rsidRDefault="001B2BE1" w14:paraId="056D8158" w14:textId="31042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Look at where best to display Giving forms more clearly.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98" w:type="dxa"/>
            <w:tcMar/>
          </w:tcPr>
          <w:p w:rsidR="001B2BE1" w:rsidP="008A5564" w:rsidRDefault="001B2BE1" w14:paraId="5507BDE5" w14:textId="5D0E5F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Bethan Baigent</w:t>
            </w:r>
          </w:p>
        </w:tc>
      </w:tr>
    </w:tbl>
    <w:p w:rsidR="008D5E79" w:rsidP="00277543" w:rsidRDefault="008D5E79" w14:paraId="44BE2506" w14:textId="6EF50372">
      <w:pPr>
        <w:shd w:val="clear" w:color="auto" w:fill="FFFFFF" w:themeFill="background1"/>
      </w:pPr>
    </w:p>
    <w:p w:rsidRPr="00277543" w:rsidR="00277543" w:rsidP="00277543" w:rsidRDefault="00277543" w14:paraId="5D0D9BE8" w14:textId="4D0D6E18">
      <w:r>
        <w:t xml:space="preserve"> </w:t>
      </w:r>
    </w:p>
    <w:sectPr w:rsidRPr="00277543" w:rsidR="00277543" w:rsidSect="00462065">
      <w:headerReference w:type="default" r:id="rId11"/>
      <w:foot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977C0" w:rsidP="00C57EB9" w:rsidRDefault="006977C0" w14:paraId="77AC74B9" w14:textId="77777777">
      <w:r>
        <w:separator/>
      </w:r>
    </w:p>
  </w:endnote>
  <w:endnote w:type="continuationSeparator" w:id="0">
    <w:p w:rsidR="006977C0" w:rsidP="00C57EB9" w:rsidRDefault="006977C0" w14:paraId="5566798D" w14:textId="77777777">
      <w:r>
        <w:continuationSeparator/>
      </w:r>
    </w:p>
  </w:endnote>
  <w:endnote w:type="continuationNotice" w:id="1">
    <w:p w:rsidR="006977C0" w:rsidRDefault="006977C0" w14:paraId="7D370A3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3100701"/>
      <w:docPartObj>
        <w:docPartGallery w:val="Page Numbers (Bottom of Page)"/>
        <w:docPartUnique/>
      </w:docPartObj>
    </w:sdtPr>
    <w:sdtEndPr/>
    <w:sdtContent>
      <w:p w:rsidR="002138F9" w:rsidRDefault="002138F9" w14:paraId="20C3047A" w14:textId="7F582BC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138F9" w:rsidRDefault="002138F9" w14:paraId="08F3961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977C0" w:rsidP="00C57EB9" w:rsidRDefault="006977C0" w14:paraId="44BD73C5" w14:textId="77777777">
      <w:r>
        <w:separator/>
      </w:r>
    </w:p>
  </w:footnote>
  <w:footnote w:type="continuationSeparator" w:id="0">
    <w:p w:rsidR="006977C0" w:rsidP="00C57EB9" w:rsidRDefault="006977C0" w14:paraId="675274AD" w14:textId="77777777">
      <w:r>
        <w:continuationSeparator/>
      </w:r>
    </w:p>
  </w:footnote>
  <w:footnote w:type="continuationNotice" w:id="1">
    <w:p w:rsidR="006977C0" w:rsidRDefault="006977C0" w14:paraId="46FC1CD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C57EB9" w:rsidRDefault="00A20948" w14:paraId="65646E92" w14:textId="7777777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740FA2C" wp14:editId="52CA3416">
          <wp:simplePos x="0" y="0"/>
          <wp:positionH relativeFrom="column">
            <wp:posOffset>-821720</wp:posOffset>
          </wp:positionH>
          <wp:positionV relativeFrom="paragraph">
            <wp:posOffset>-375640</wp:posOffset>
          </wp:positionV>
          <wp:extent cx="5731510" cy="8101330"/>
          <wp:effectExtent l="0" t="0" r="0" b="1270"/>
          <wp:wrapNone/>
          <wp:docPr id="5" name="Picture 5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101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E7C8"/>
    <w:multiLevelType w:val="hybridMultilevel"/>
    <w:tmpl w:val="0BC83D9C"/>
    <w:lvl w:ilvl="0" w:tplc="EE66435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8AEACC58">
      <w:start w:val="1"/>
      <w:numFmt w:val="lowerLetter"/>
      <w:lvlText w:val="%2."/>
      <w:lvlJc w:val="left"/>
      <w:pPr>
        <w:ind w:left="1080" w:hanging="360"/>
      </w:pPr>
    </w:lvl>
    <w:lvl w:ilvl="2" w:tplc="D486B1C6">
      <w:start w:val="1"/>
      <w:numFmt w:val="lowerRoman"/>
      <w:lvlText w:val="%3."/>
      <w:lvlJc w:val="right"/>
      <w:pPr>
        <w:ind w:left="1800" w:hanging="180"/>
      </w:pPr>
    </w:lvl>
    <w:lvl w:ilvl="3" w:tplc="A0AC5D64">
      <w:start w:val="1"/>
      <w:numFmt w:val="decimal"/>
      <w:lvlText w:val="%4."/>
      <w:lvlJc w:val="left"/>
      <w:pPr>
        <w:ind w:left="2520" w:hanging="360"/>
      </w:pPr>
    </w:lvl>
    <w:lvl w:ilvl="4" w:tplc="3AE25A50">
      <w:start w:val="1"/>
      <w:numFmt w:val="lowerLetter"/>
      <w:lvlText w:val="%5."/>
      <w:lvlJc w:val="left"/>
      <w:pPr>
        <w:ind w:left="3240" w:hanging="360"/>
      </w:pPr>
    </w:lvl>
    <w:lvl w:ilvl="5" w:tplc="178A62F8">
      <w:start w:val="1"/>
      <w:numFmt w:val="lowerRoman"/>
      <w:lvlText w:val="%6."/>
      <w:lvlJc w:val="right"/>
      <w:pPr>
        <w:ind w:left="3960" w:hanging="180"/>
      </w:pPr>
    </w:lvl>
    <w:lvl w:ilvl="6" w:tplc="4DE6FF0C">
      <w:start w:val="1"/>
      <w:numFmt w:val="decimal"/>
      <w:lvlText w:val="%7."/>
      <w:lvlJc w:val="left"/>
      <w:pPr>
        <w:ind w:left="4680" w:hanging="360"/>
      </w:pPr>
    </w:lvl>
    <w:lvl w:ilvl="7" w:tplc="1D2EE79A">
      <w:start w:val="1"/>
      <w:numFmt w:val="lowerLetter"/>
      <w:lvlText w:val="%8."/>
      <w:lvlJc w:val="left"/>
      <w:pPr>
        <w:ind w:left="5400" w:hanging="360"/>
      </w:pPr>
    </w:lvl>
    <w:lvl w:ilvl="8" w:tplc="7CD8F01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9854CB"/>
    <w:multiLevelType w:val="hybridMultilevel"/>
    <w:tmpl w:val="5B80CFC6"/>
    <w:lvl w:ilvl="0" w:tplc="C6A890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A7038"/>
    <w:multiLevelType w:val="hybridMultilevel"/>
    <w:tmpl w:val="A7C484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6223F95"/>
    <w:multiLevelType w:val="hybridMultilevel"/>
    <w:tmpl w:val="4170FB38"/>
    <w:lvl w:ilvl="0" w:tplc="4B2EB2E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7F78C2A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3F6B006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C26453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57204F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EAEA941A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7CE8C8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E6481506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C8AC094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70E4C89"/>
    <w:multiLevelType w:val="hybridMultilevel"/>
    <w:tmpl w:val="E6B2CD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9A77449"/>
    <w:multiLevelType w:val="hybridMultilevel"/>
    <w:tmpl w:val="D7BE0EA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0C5C60B4"/>
    <w:multiLevelType w:val="hybridMultilevel"/>
    <w:tmpl w:val="6C3C940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0D703161"/>
    <w:multiLevelType w:val="hybridMultilevel"/>
    <w:tmpl w:val="1E52817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0F2D5F7E"/>
    <w:multiLevelType w:val="hybridMultilevel"/>
    <w:tmpl w:val="438E1B4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15C54D0E"/>
    <w:multiLevelType w:val="hybridMultilevel"/>
    <w:tmpl w:val="9C54DB6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170E36EA"/>
    <w:multiLevelType w:val="multilevel"/>
    <w:tmpl w:val="E96EAE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1" w15:restartNumberingAfterBreak="0">
    <w:nsid w:val="19FB5918"/>
    <w:multiLevelType w:val="multilevel"/>
    <w:tmpl w:val="FB76A9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1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EC64335"/>
    <w:multiLevelType w:val="multilevel"/>
    <w:tmpl w:val="20E66D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FEB254E"/>
    <w:multiLevelType w:val="multilevel"/>
    <w:tmpl w:val="97B458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1FF5991"/>
    <w:multiLevelType w:val="multilevel"/>
    <w:tmpl w:val="B360F4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30A61D2"/>
    <w:multiLevelType w:val="hybridMultilevel"/>
    <w:tmpl w:val="0F5C887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2A3D3115"/>
    <w:multiLevelType w:val="multilevel"/>
    <w:tmpl w:val="506EEF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AC6303F"/>
    <w:multiLevelType w:val="hybridMultilevel"/>
    <w:tmpl w:val="164CD8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B395BE2"/>
    <w:multiLevelType w:val="hybridMultilevel"/>
    <w:tmpl w:val="8D38061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2EEE2268"/>
    <w:multiLevelType w:val="hybridMultilevel"/>
    <w:tmpl w:val="6680CD6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33405FE1"/>
    <w:multiLevelType w:val="hybridMultilevel"/>
    <w:tmpl w:val="1512A16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3404DA66"/>
    <w:multiLevelType w:val="hybridMultilevel"/>
    <w:tmpl w:val="E0B2A0C6"/>
    <w:lvl w:ilvl="0" w:tplc="7504BA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F8E3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552F0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6C470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26616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3DAD5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552AA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7C93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AE446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40865E3"/>
    <w:multiLevelType w:val="hybridMultilevel"/>
    <w:tmpl w:val="007035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346E1850"/>
    <w:multiLevelType w:val="multilevel"/>
    <w:tmpl w:val="FB76A9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1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36E64350"/>
    <w:multiLevelType w:val="hybridMultilevel"/>
    <w:tmpl w:val="2BF6C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3C28789B"/>
    <w:multiLevelType w:val="hybridMultilevel"/>
    <w:tmpl w:val="BB20362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4AC65537"/>
    <w:multiLevelType w:val="hybridMultilevel"/>
    <w:tmpl w:val="4C1C4A0A"/>
    <w:lvl w:ilvl="0" w:tplc="B8D2BE6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362F2"/>
    <w:multiLevelType w:val="hybridMultilevel"/>
    <w:tmpl w:val="59C8B4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69FB46F"/>
    <w:multiLevelType w:val="hybridMultilevel"/>
    <w:tmpl w:val="F12CBF46"/>
    <w:lvl w:ilvl="0" w:tplc="7C902E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0E55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DBEE5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5874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C054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42C15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EE8C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D2636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B7A26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A00505C"/>
    <w:multiLevelType w:val="hybridMultilevel"/>
    <w:tmpl w:val="68224762"/>
    <w:lvl w:ilvl="0" w:tplc="D1ECD08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EF0E762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3E6E9658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E8CCC7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0DA65E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EFE83C38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BCC0A5E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5A8A9CA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2F7E6A2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5AA82921"/>
    <w:multiLevelType w:val="multilevel"/>
    <w:tmpl w:val="E3EA32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1D27B3D"/>
    <w:multiLevelType w:val="hybridMultilevel"/>
    <w:tmpl w:val="61CE76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25348F6"/>
    <w:multiLevelType w:val="hybridMultilevel"/>
    <w:tmpl w:val="A46C74F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694418B6"/>
    <w:multiLevelType w:val="hybridMultilevel"/>
    <w:tmpl w:val="52E814D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69EB2953"/>
    <w:multiLevelType w:val="hybridMultilevel"/>
    <w:tmpl w:val="3B8E4A7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5" w15:restartNumberingAfterBreak="0">
    <w:nsid w:val="6B1852D0"/>
    <w:multiLevelType w:val="hybridMultilevel"/>
    <w:tmpl w:val="9F3AE0B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6" w15:restartNumberingAfterBreak="0">
    <w:nsid w:val="6C4325D6"/>
    <w:multiLevelType w:val="hybridMultilevel"/>
    <w:tmpl w:val="6D48013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6E841C93"/>
    <w:multiLevelType w:val="hybridMultilevel"/>
    <w:tmpl w:val="EE64FFC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8" w15:restartNumberingAfterBreak="0">
    <w:nsid w:val="75004AB4"/>
    <w:multiLevelType w:val="hybridMultilevel"/>
    <w:tmpl w:val="FB9E6E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B3275D5"/>
    <w:multiLevelType w:val="hybridMultilevel"/>
    <w:tmpl w:val="6F86F5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D586F3F"/>
    <w:multiLevelType w:val="hybridMultilevel"/>
    <w:tmpl w:val="B46AE63C"/>
    <w:lvl w:ilvl="0" w:tplc="923EF392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956833644">
    <w:abstractNumId w:val="3"/>
  </w:num>
  <w:num w:numId="2" w16cid:durableId="1517692246">
    <w:abstractNumId w:val="21"/>
  </w:num>
  <w:num w:numId="3" w16cid:durableId="1339967471">
    <w:abstractNumId w:val="28"/>
  </w:num>
  <w:num w:numId="4" w16cid:durableId="1205484796">
    <w:abstractNumId w:val="0"/>
  </w:num>
  <w:num w:numId="5" w16cid:durableId="1329096590">
    <w:abstractNumId w:val="29"/>
  </w:num>
  <w:num w:numId="6" w16cid:durableId="1900751918">
    <w:abstractNumId w:val="26"/>
  </w:num>
  <w:num w:numId="7" w16cid:durableId="1915581563">
    <w:abstractNumId w:val="1"/>
  </w:num>
  <w:num w:numId="8" w16cid:durableId="1328706475">
    <w:abstractNumId w:val="40"/>
  </w:num>
  <w:num w:numId="9" w16cid:durableId="66656800">
    <w:abstractNumId w:val="13"/>
  </w:num>
  <w:num w:numId="10" w16cid:durableId="1474524764">
    <w:abstractNumId w:val="38"/>
  </w:num>
  <w:num w:numId="11" w16cid:durableId="2049141005">
    <w:abstractNumId w:val="27"/>
  </w:num>
  <w:num w:numId="12" w16cid:durableId="2014723850">
    <w:abstractNumId w:val="9"/>
  </w:num>
  <w:num w:numId="13" w16cid:durableId="1627810517">
    <w:abstractNumId w:val="25"/>
  </w:num>
  <w:num w:numId="14" w16cid:durableId="2019190474">
    <w:abstractNumId w:val="17"/>
  </w:num>
  <w:num w:numId="15" w16cid:durableId="938873873">
    <w:abstractNumId w:val="16"/>
  </w:num>
  <w:num w:numId="16" w16cid:durableId="601034084">
    <w:abstractNumId w:val="31"/>
  </w:num>
  <w:num w:numId="17" w16cid:durableId="1977106979">
    <w:abstractNumId w:val="10"/>
  </w:num>
  <w:num w:numId="18" w16cid:durableId="353456679">
    <w:abstractNumId w:val="35"/>
  </w:num>
  <w:num w:numId="19" w16cid:durableId="1253005771">
    <w:abstractNumId w:val="39"/>
  </w:num>
  <w:num w:numId="20" w16cid:durableId="589196739">
    <w:abstractNumId w:val="20"/>
  </w:num>
  <w:num w:numId="21" w16cid:durableId="1944410740">
    <w:abstractNumId w:val="14"/>
  </w:num>
  <w:num w:numId="22" w16cid:durableId="1837258370">
    <w:abstractNumId w:val="37"/>
  </w:num>
  <w:num w:numId="23" w16cid:durableId="1852254943">
    <w:abstractNumId w:val="12"/>
  </w:num>
  <w:num w:numId="24" w16cid:durableId="302540678">
    <w:abstractNumId w:val="11"/>
  </w:num>
  <w:num w:numId="25" w16cid:durableId="1800757263">
    <w:abstractNumId w:val="23"/>
  </w:num>
  <w:num w:numId="26" w16cid:durableId="621611522">
    <w:abstractNumId w:val="30"/>
  </w:num>
  <w:num w:numId="27" w16cid:durableId="818887409">
    <w:abstractNumId w:val="34"/>
  </w:num>
  <w:num w:numId="28" w16cid:durableId="292640321">
    <w:abstractNumId w:val="22"/>
  </w:num>
  <w:num w:numId="29" w16cid:durableId="1375620245">
    <w:abstractNumId w:val="19"/>
  </w:num>
  <w:num w:numId="30" w16cid:durableId="1171020930">
    <w:abstractNumId w:val="24"/>
  </w:num>
  <w:num w:numId="31" w16cid:durableId="359746121">
    <w:abstractNumId w:val="5"/>
  </w:num>
  <w:num w:numId="32" w16cid:durableId="224681786">
    <w:abstractNumId w:val="2"/>
  </w:num>
  <w:num w:numId="33" w16cid:durableId="1230119798">
    <w:abstractNumId w:val="15"/>
  </w:num>
  <w:num w:numId="34" w16cid:durableId="1718629608">
    <w:abstractNumId w:val="33"/>
  </w:num>
  <w:num w:numId="35" w16cid:durableId="1156651361">
    <w:abstractNumId w:val="32"/>
  </w:num>
  <w:num w:numId="36" w16cid:durableId="1818062535">
    <w:abstractNumId w:val="6"/>
  </w:num>
  <w:num w:numId="37" w16cid:durableId="933787332">
    <w:abstractNumId w:val="8"/>
  </w:num>
  <w:num w:numId="38" w16cid:durableId="963195350">
    <w:abstractNumId w:val="7"/>
  </w:num>
  <w:num w:numId="39" w16cid:durableId="529493463">
    <w:abstractNumId w:val="18"/>
  </w:num>
  <w:num w:numId="40" w16cid:durableId="1685671556">
    <w:abstractNumId w:val="36"/>
  </w:num>
  <w:num w:numId="41" w16cid:durableId="1091338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EB9"/>
    <w:rsid w:val="00000E81"/>
    <w:rsid w:val="000012C3"/>
    <w:rsid w:val="00002E6D"/>
    <w:rsid w:val="000051FF"/>
    <w:rsid w:val="000150D5"/>
    <w:rsid w:val="00023672"/>
    <w:rsid w:val="00023E97"/>
    <w:rsid w:val="0003066D"/>
    <w:rsid w:val="00030F7E"/>
    <w:rsid w:val="00031457"/>
    <w:rsid w:val="000405A6"/>
    <w:rsid w:val="00042D21"/>
    <w:rsid w:val="00054EC9"/>
    <w:rsid w:val="00065A13"/>
    <w:rsid w:val="00073BDA"/>
    <w:rsid w:val="00075EFE"/>
    <w:rsid w:val="00082A02"/>
    <w:rsid w:val="000845F9"/>
    <w:rsid w:val="000853C7"/>
    <w:rsid w:val="00096901"/>
    <w:rsid w:val="0009783D"/>
    <w:rsid w:val="000A1CA4"/>
    <w:rsid w:val="000A7FF4"/>
    <w:rsid w:val="000B1BBE"/>
    <w:rsid w:val="000B2104"/>
    <w:rsid w:val="000B33D9"/>
    <w:rsid w:val="000B4E71"/>
    <w:rsid w:val="000C09D8"/>
    <w:rsid w:val="000C47A6"/>
    <w:rsid w:val="000C5F10"/>
    <w:rsid w:val="000D1281"/>
    <w:rsid w:val="000D7A50"/>
    <w:rsid w:val="000F450A"/>
    <w:rsid w:val="000F70DC"/>
    <w:rsid w:val="00105ED5"/>
    <w:rsid w:val="00110640"/>
    <w:rsid w:val="00117B5B"/>
    <w:rsid w:val="00130E2F"/>
    <w:rsid w:val="00133513"/>
    <w:rsid w:val="00133A13"/>
    <w:rsid w:val="00136C56"/>
    <w:rsid w:val="00142700"/>
    <w:rsid w:val="00143533"/>
    <w:rsid w:val="00151490"/>
    <w:rsid w:val="00153891"/>
    <w:rsid w:val="00161273"/>
    <w:rsid w:val="0016258E"/>
    <w:rsid w:val="00163F9A"/>
    <w:rsid w:val="00167C8A"/>
    <w:rsid w:val="00170D85"/>
    <w:rsid w:val="00171204"/>
    <w:rsid w:val="0018182C"/>
    <w:rsid w:val="00190AAC"/>
    <w:rsid w:val="001925DD"/>
    <w:rsid w:val="00195E3B"/>
    <w:rsid w:val="00195F1E"/>
    <w:rsid w:val="001A0E25"/>
    <w:rsid w:val="001A1A39"/>
    <w:rsid w:val="001A72FF"/>
    <w:rsid w:val="001B2BE1"/>
    <w:rsid w:val="001B7EE5"/>
    <w:rsid w:val="001C0A67"/>
    <w:rsid w:val="001C3449"/>
    <w:rsid w:val="001C4D2E"/>
    <w:rsid w:val="001C7811"/>
    <w:rsid w:val="001E2207"/>
    <w:rsid w:val="001E3CA7"/>
    <w:rsid w:val="001F6F64"/>
    <w:rsid w:val="00200806"/>
    <w:rsid w:val="0020206B"/>
    <w:rsid w:val="002138F9"/>
    <w:rsid w:val="00214D8D"/>
    <w:rsid w:val="00215BC4"/>
    <w:rsid w:val="00231165"/>
    <w:rsid w:val="00233D09"/>
    <w:rsid w:val="00243DE9"/>
    <w:rsid w:val="00253428"/>
    <w:rsid w:val="00257460"/>
    <w:rsid w:val="00265984"/>
    <w:rsid w:val="002677A7"/>
    <w:rsid w:val="00275D5B"/>
    <w:rsid w:val="00277543"/>
    <w:rsid w:val="0028594E"/>
    <w:rsid w:val="002A1F53"/>
    <w:rsid w:val="002A25CC"/>
    <w:rsid w:val="002A2AA1"/>
    <w:rsid w:val="002A542E"/>
    <w:rsid w:val="002A6DC7"/>
    <w:rsid w:val="002B649D"/>
    <w:rsid w:val="002C0164"/>
    <w:rsid w:val="002C06BF"/>
    <w:rsid w:val="002D4013"/>
    <w:rsid w:val="002E3DAD"/>
    <w:rsid w:val="002E750C"/>
    <w:rsid w:val="002F4AF0"/>
    <w:rsid w:val="00306801"/>
    <w:rsid w:val="00306A93"/>
    <w:rsid w:val="0031712A"/>
    <w:rsid w:val="00325338"/>
    <w:rsid w:val="00336278"/>
    <w:rsid w:val="0034291E"/>
    <w:rsid w:val="003500D8"/>
    <w:rsid w:val="00364F42"/>
    <w:rsid w:val="00380814"/>
    <w:rsid w:val="00391F3D"/>
    <w:rsid w:val="00397436"/>
    <w:rsid w:val="003A393C"/>
    <w:rsid w:val="003A39D4"/>
    <w:rsid w:val="003B19CF"/>
    <w:rsid w:val="003B5606"/>
    <w:rsid w:val="003C2D67"/>
    <w:rsid w:val="003C34EB"/>
    <w:rsid w:val="003C3D2B"/>
    <w:rsid w:val="003D4500"/>
    <w:rsid w:val="003E055A"/>
    <w:rsid w:val="003E5D30"/>
    <w:rsid w:val="003E6BB7"/>
    <w:rsid w:val="003F0CBC"/>
    <w:rsid w:val="003F1BF5"/>
    <w:rsid w:val="003F2568"/>
    <w:rsid w:val="003F41FD"/>
    <w:rsid w:val="00400BA0"/>
    <w:rsid w:val="004067A7"/>
    <w:rsid w:val="00406CB0"/>
    <w:rsid w:val="00410BA1"/>
    <w:rsid w:val="00416186"/>
    <w:rsid w:val="00416BA5"/>
    <w:rsid w:val="00420280"/>
    <w:rsid w:val="0042408C"/>
    <w:rsid w:val="0044570D"/>
    <w:rsid w:val="0044607E"/>
    <w:rsid w:val="0044616A"/>
    <w:rsid w:val="0045037F"/>
    <w:rsid w:val="00451B11"/>
    <w:rsid w:val="00462065"/>
    <w:rsid w:val="00462D04"/>
    <w:rsid w:val="00470072"/>
    <w:rsid w:val="00476F0A"/>
    <w:rsid w:val="004838F5"/>
    <w:rsid w:val="00485ED5"/>
    <w:rsid w:val="004900A0"/>
    <w:rsid w:val="00493440"/>
    <w:rsid w:val="0049675B"/>
    <w:rsid w:val="004A2FB9"/>
    <w:rsid w:val="004B0720"/>
    <w:rsid w:val="004B1D57"/>
    <w:rsid w:val="004B337D"/>
    <w:rsid w:val="004C03B7"/>
    <w:rsid w:val="004C5FC3"/>
    <w:rsid w:val="004C6D23"/>
    <w:rsid w:val="004D0392"/>
    <w:rsid w:val="004D120F"/>
    <w:rsid w:val="004D1239"/>
    <w:rsid w:val="004D33CF"/>
    <w:rsid w:val="004D5775"/>
    <w:rsid w:val="004F06AE"/>
    <w:rsid w:val="004F4824"/>
    <w:rsid w:val="004F6075"/>
    <w:rsid w:val="005007B4"/>
    <w:rsid w:val="00500CA0"/>
    <w:rsid w:val="00521100"/>
    <w:rsid w:val="00537B72"/>
    <w:rsid w:val="00537CBA"/>
    <w:rsid w:val="005431FF"/>
    <w:rsid w:val="00545017"/>
    <w:rsid w:val="0057003C"/>
    <w:rsid w:val="005707E4"/>
    <w:rsid w:val="00583BAF"/>
    <w:rsid w:val="005A201E"/>
    <w:rsid w:val="005A29E8"/>
    <w:rsid w:val="005A6BCA"/>
    <w:rsid w:val="005B03D4"/>
    <w:rsid w:val="005B1BDF"/>
    <w:rsid w:val="005B29BA"/>
    <w:rsid w:val="005C2B02"/>
    <w:rsid w:val="005D03C9"/>
    <w:rsid w:val="005D3EAC"/>
    <w:rsid w:val="005D7FA0"/>
    <w:rsid w:val="005E6DF3"/>
    <w:rsid w:val="00602AB6"/>
    <w:rsid w:val="006106F4"/>
    <w:rsid w:val="00616C60"/>
    <w:rsid w:val="00620C53"/>
    <w:rsid w:val="00623197"/>
    <w:rsid w:val="00636846"/>
    <w:rsid w:val="0064184A"/>
    <w:rsid w:val="006574A8"/>
    <w:rsid w:val="00662B8F"/>
    <w:rsid w:val="0067238B"/>
    <w:rsid w:val="00685C51"/>
    <w:rsid w:val="00693E58"/>
    <w:rsid w:val="006977C0"/>
    <w:rsid w:val="006A09B4"/>
    <w:rsid w:val="006A15A7"/>
    <w:rsid w:val="006A206C"/>
    <w:rsid w:val="006B03D9"/>
    <w:rsid w:val="006B179E"/>
    <w:rsid w:val="006B254B"/>
    <w:rsid w:val="006B5980"/>
    <w:rsid w:val="006D09BD"/>
    <w:rsid w:val="006D6045"/>
    <w:rsid w:val="006D7201"/>
    <w:rsid w:val="006E1329"/>
    <w:rsid w:val="006E5AC2"/>
    <w:rsid w:val="006E5C60"/>
    <w:rsid w:val="006F05C6"/>
    <w:rsid w:val="006F073A"/>
    <w:rsid w:val="006F12E8"/>
    <w:rsid w:val="006F24F8"/>
    <w:rsid w:val="006F32AD"/>
    <w:rsid w:val="00704B3E"/>
    <w:rsid w:val="00715306"/>
    <w:rsid w:val="0071668B"/>
    <w:rsid w:val="00717220"/>
    <w:rsid w:val="00717D8D"/>
    <w:rsid w:val="00723E39"/>
    <w:rsid w:val="007340B4"/>
    <w:rsid w:val="00740EE9"/>
    <w:rsid w:val="007441BC"/>
    <w:rsid w:val="00744F11"/>
    <w:rsid w:val="00751C8D"/>
    <w:rsid w:val="00752C36"/>
    <w:rsid w:val="00754017"/>
    <w:rsid w:val="007544E0"/>
    <w:rsid w:val="00767444"/>
    <w:rsid w:val="00767DAF"/>
    <w:rsid w:val="00770FA5"/>
    <w:rsid w:val="007722F0"/>
    <w:rsid w:val="007738C3"/>
    <w:rsid w:val="0077684C"/>
    <w:rsid w:val="0078409D"/>
    <w:rsid w:val="00787A51"/>
    <w:rsid w:val="00794578"/>
    <w:rsid w:val="00794E2B"/>
    <w:rsid w:val="007A1D75"/>
    <w:rsid w:val="007B0421"/>
    <w:rsid w:val="007B14AA"/>
    <w:rsid w:val="007B7544"/>
    <w:rsid w:val="007C1F59"/>
    <w:rsid w:val="007C20B9"/>
    <w:rsid w:val="007C5179"/>
    <w:rsid w:val="007C6D60"/>
    <w:rsid w:val="007E17F8"/>
    <w:rsid w:val="007E3921"/>
    <w:rsid w:val="008025E1"/>
    <w:rsid w:val="00802E81"/>
    <w:rsid w:val="00816A77"/>
    <w:rsid w:val="008213F8"/>
    <w:rsid w:val="00824D12"/>
    <w:rsid w:val="00833731"/>
    <w:rsid w:val="00835DFA"/>
    <w:rsid w:val="00850321"/>
    <w:rsid w:val="008519B3"/>
    <w:rsid w:val="0086263A"/>
    <w:rsid w:val="008631BB"/>
    <w:rsid w:val="00865FE5"/>
    <w:rsid w:val="008705A2"/>
    <w:rsid w:val="00875EFB"/>
    <w:rsid w:val="00890AB9"/>
    <w:rsid w:val="00896C7F"/>
    <w:rsid w:val="008A5564"/>
    <w:rsid w:val="008A5921"/>
    <w:rsid w:val="008C04FC"/>
    <w:rsid w:val="008C368A"/>
    <w:rsid w:val="008C7D62"/>
    <w:rsid w:val="008D3E34"/>
    <w:rsid w:val="008D4DC1"/>
    <w:rsid w:val="008D5E79"/>
    <w:rsid w:val="008E41C8"/>
    <w:rsid w:val="008E63C8"/>
    <w:rsid w:val="008F6040"/>
    <w:rsid w:val="009014CA"/>
    <w:rsid w:val="00902352"/>
    <w:rsid w:val="00911D7B"/>
    <w:rsid w:val="00920038"/>
    <w:rsid w:val="00925602"/>
    <w:rsid w:val="00926003"/>
    <w:rsid w:val="0093100B"/>
    <w:rsid w:val="009326D5"/>
    <w:rsid w:val="00940331"/>
    <w:rsid w:val="00940A38"/>
    <w:rsid w:val="00941274"/>
    <w:rsid w:val="00946E9B"/>
    <w:rsid w:val="00947CFF"/>
    <w:rsid w:val="0095317E"/>
    <w:rsid w:val="00960EC9"/>
    <w:rsid w:val="00962961"/>
    <w:rsid w:val="00962B30"/>
    <w:rsid w:val="009636B6"/>
    <w:rsid w:val="00971634"/>
    <w:rsid w:val="00977D41"/>
    <w:rsid w:val="009850F7"/>
    <w:rsid w:val="00987775"/>
    <w:rsid w:val="009A3822"/>
    <w:rsid w:val="009A7155"/>
    <w:rsid w:val="009B5C53"/>
    <w:rsid w:val="009C4D44"/>
    <w:rsid w:val="009C76CE"/>
    <w:rsid w:val="009F08C0"/>
    <w:rsid w:val="009F4D2F"/>
    <w:rsid w:val="009F753E"/>
    <w:rsid w:val="00A0263B"/>
    <w:rsid w:val="00A04E03"/>
    <w:rsid w:val="00A20948"/>
    <w:rsid w:val="00A31218"/>
    <w:rsid w:val="00A32791"/>
    <w:rsid w:val="00A34061"/>
    <w:rsid w:val="00A35151"/>
    <w:rsid w:val="00A505ED"/>
    <w:rsid w:val="00A506C7"/>
    <w:rsid w:val="00A51DF5"/>
    <w:rsid w:val="00A54511"/>
    <w:rsid w:val="00A61A99"/>
    <w:rsid w:val="00A66096"/>
    <w:rsid w:val="00A769C4"/>
    <w:rsid w:val="00A81BD2"/>
    <w:rsid w:val="00AA1FD9"/>
    <w:rsid w:val="00AB42AF"/>
    <w:rsid w:val="00AC10D4"/>
    <w:rsid w:val="00AC149F"/>
    <w:rsid w:val="00AD2B44"/>
    <w:rsid w:val="00AE0E8E"/>
    <w:rsid w:val="00AE23A0"/>
    <w:rsid w:val="00AE41E7"/>
    <w:rsid w:val="00AE749F"/>
    <w:rsid w:val="00B04CEF"/>
    <w:rsid w:val="00B14BCA"/>
    <w:rsid w:val="00B2312C"/>
    <w:rsid w:val="00B23E8B"/>
    <w:rsid w:val="00B24737"/>
    <w:rsid w:val="00B26E98"/>
    <w:rsid w:val="00B303D0"/>
    <w:rsid w:val="00B32B61"/>
    <w:rsid w:val="00B359F1"/>
    <w:rsid w:val="00B35BD0"/>
    <w:rsid w:val="00B51760"/>
    <w:rsid w:val="00B57113"/>
    <w:rsid w:val="00B57F81"/>
    <w:rsid w:val="00B7463B"/>
    <w:rsid w:val="00B75D4E"/>
    <w:rsid w:val="00B844CF"/>
    <w:rsid w:val="00B84B49"/>
    <w:rsid w:val="00B878F4"/>
    <w:rsid w:val="00B92646"/>
    <w:rsid w:val="00BA0D6F"/>
    <w:rsid w:val="00BA2089"/>
    <w:rsid w:val="00BA647C"/>
    <w:rsid w:val="00BC593D"/>
    <w:rsid w:val="00BC6E27"/>
    <w:rsid w:val="00BD2388"/>
    <w:rsid w:val="00BD32C3"/>
    <w:rsid w:val="00BE7E60"/>
    <w:rsid w:val="00C02423"/>
    <w:rsid w:val="00C02986"/>
    <w:rsid w:val="00C34608"/>
    <w:rsid w:val="00C40085"/>
    <w:rsid w:val="00C41CA8"/>
    <w:rsid w:val="00C448B0"/>
    <w:rsid w:val="00C44D76"/>
    <w:rsid w:val="00C4578C"/>
    <w:rsid w:val="00C464CC"/>
    <w:rsid w:val="00C47D4A"/>
    <w:rsid w:val="00C52416"/>
    <w:rsid w:val="00C5565E"/>
    <w:rsid w:val="00C57EB9"/>
    <w:rsid w:val="00C67B17"/>
    <w:rsid w:val="00C70569"/>
    <w:rsid w:val="00C70FCB"/>
    <w:rsid w:val="00C923B2"/>
    <w:rsid w:val="00CA11B9"/>
    <w:rsid w:val="00CA783A"/>
    <w:rsid w:val="00CA7D19"/>
    <w:rsid w:val="00CC3074"/>
    <w:rsid w:val="00CC551E"/>
    <w:rsid w:val="00CD2C51"/>
    <w:rsid w:val="00CE6C34"/>
    <w:rsid w:val="00CF0C9A"/>
    <w:rsid w:val="00CF406A"/>
    <w:rsid w:val="00CF54B6"/>
    <w:rsid w:val="00CF60B5"/>
    <w:rsid w:val="00D04E77"/>
    <w:rsid w:val="00D051EF"/>
    <w:rsid w:val="00D05733"/>
    <w:rsid w:val="00D067B9"/>
    <w:rsid w:val="00D072EB"/>
    <w:rsid w:val="00D232AF"/>
    <w:rsid w:val="00D30260"/>
    <w:rsid w:val="00D322D9"/>
    <w:rsid w:val="00D53DAC"/>
    <w:rsid w:val="00D55BC6"/>
    <w:rsid w:val="00D57FB2"/>
    <w:rsid w:val="00D601CC"/>
    <w:rsid w:val="00D615B6"/>
    <w:rsid w:val="00D61650"/>
    <w:rsid w:val="00D65492"/>
    <w:rsid w:val="00D700BA"/>
    <w:rsid w:val="00D7352E"/>
    <w:rsid w:val="00D85FCF"/>
    <w:rsid w:val="00DC3151"/>
    <w:rsid w:val="00DC56BB"/>
    <w:rsid w:val="00DD611E"/>
    <w:rsid w:val="00DD6904"/>
    <w:rsid w:val="00DD6C35"/>
    <w:rsid w:val="00DD704B"/>
    <w:rsid w:val="00DE1894"/>
    <w:rsid w:val="00DE2F31"/>
    <w:rsid w:val="00DE3D12"/>
    <w:rsid w:val="00DE5304"/>
    <w:rsid w:val="00DE7BDC"/>
    <w:rsid w:val="00DF26AC"/>
    <w:rsid w:val="00E21137"/>
    <w:rsid w:val="00E27084"/>
    <w:rsid w:val="00E35FBC"/>
    <w:rsid w:val="00E37A6C"/>
    <w:rsid w:val="00E37EB0"/>
    <w:rsid w:val="00E42B71"/>
    <w:rsid w:val="00E44054"/>
    <w:rsid w:val="00E45415"/>
    <w:rsid w:val="00E458DC"/>
    <w:rsid w:val="00E54629"/>
    <w:rsid w:val="00E65019"/>
    <w:rsid w:val="00E67EC7"/>
    <w:rsid w:val="00E75059"/>
    <w:rsid w:val="00E7691B"/>
    <w:rsid w:val="00E84031"/>
    <w:rsid w:val="00E854EB"/>
    <w:rsid w:val="00E9646D"/>
    <w:rsid w:val="00EA524E"/>
    <w:rsid w:val="00EA7267"/>
    <w:rsid w:val="00EB32D9"/>
    <w:rsid w:val="00EC6653"/>
    <w:rsid w:val="00EC7FE8"/>
    <w:rsid w:val="00ED2EBB"/>
    <w:rsid w:val="00ED3A94"/>
    <w:rsid w:val="00EE13B3"/>
    <w:rsid w:val="00EF0031"/>
    <w:rsid w:val="00EF0429"/>
    <w:rsid w:val="00EF4E63"/>
    <w:rsid w:val="00EF754E"/>
    <w:rsid w:val="00F07B5F"/>
    <w:rsid w:val="00F14F83"/>
    <w:rsid w:val="00F17286"/>
    <w:rsid w:val="00F210BA"/>
    <w:rsid w:val="00F30586"/>
    <w:rsid w:val="00F37378"/>
    <w:rsid w:val="00F511AD"/>
    <w:rsid w:val="00F52EFE"/>
    <w:rsid w:val="00F53F62"/>
    <w:rsid w:val="00F55D9D"/>
    <w:rsid w:val="00F604DF"/>
    <w:rsid w:val="00F640BD"/>
    <w:rsid w:val="00F705BF"/>
    <w:rsid w:val="00F7134B"/>
    <w:rsid w:val="00F7295A"/>
    <w:rsid w:val="00F75ED4"/>
    <w:rsid w:val="00F92F58"/>
    <w:rsid w:val="00FA043F"/>
    <w:rsid w:val="00FC61BA"/>
    <w:rsid w:val="00FD6EE0"/>
    <w:rsid w:val="00FE6463"/>
    <w:rsid w:val="00FF5B73"/>
    <w:rsid w:val="019AE519"/>
    <w:rsid w:val="024758A6"/>
    <w:rsid w:val="041B0F1C"/>
    <w:rsid w:val="04EA7E1E"/>
    <w:rsid w:val="04F096BD"/>
    <w:rsid w:val="05703228"/>
    <w:rsid w:val="06A66495"/>
    <w:rsid w:val="06E05C7C"/>
    <w:rsid w:val="08B2B3EF"/>
    <w:rsid w:val="08D93746"/>
    <w:rsid w:val="09647A99"/>
    <w:rsid w:val="098A1DB9"/>
    <w:rsid w:val="0AF87CEA"/>
    <w:rsid w:val="0C99F5B3"/>
    <w:rsid w:val="0CB33201"/>
    <w:rsid w:val="0D5F6705"/>
    <w:rsid w:val="0DE2FF1A"/>
    <w:rsid w:val="0DF6F69C"/>
    <w:rsid w:val="1089E796"/>
    <w:rsid w:val="109E6BE3"/>
    <w:rsid w:val="1178CF7D"/>
    <w:rsid w:val="1230588D"/>
    <w:rsid w:val="1235D95E"/>
    <w:rsid w:val="12E0A603"/>
    <w:rsid w:val="1406C95B"/>
    <w:rsid w:val="147C7664"/>
    <w:rsid w:val="15E49FBE"/>
    <w:rsid w:val="16564771"/>
    <w:rsid w:val="169DFFEB"/>
    <w:rsid w:val="169E12B7"/>
    <w:rsid w:val="174A61C4"/>
    <w:rsid w:val="196898B9"/>
    <w:rsid w:val="1A3BC0EE"/>
    <w:rsid w:val="1A568131"/>
    <w:rsid w:val="1A749861"/>
    <w:rsid w:val="1C6263E9"/>
    <w:rsid w:val="1C950C3E"/>
    <w:rsid w:val="1ED5263D"/>
    <w:rsid w:val="1FF22388"/>
    <w:rsid w:val="20026544"/>
    <w:rsid w:val="215E3E61"/>
    <w:rsid w:val="27C64D23"/>
    <w:rsid w:val="27E87E6E"/>
    <w:rsid w:val="280A432D"/>
    <w:rsid w:val="281B4019"/>
    <w:rsid w:val="28FE6F59"/>
    <w:rsid w:val="2A342C1C"/>
    <w:rsid w:val="2C381ACB"/>
    <w:rsid w:val="2D33B588"/>
    <w:rsid w:val="2D882930"/>
    <w:rsid w:val="2DE5F567"/>
    <w:rsid w:val="2E8FB30C"/>
    <w:rsid w:val="2F1B8DA4"/>
    <w:rsid w:val="2F655588"/>
    <w:rsid w:val="3009ACFA"/>
    <w:rsid w:val="308509AB"/>
    <w:rsid w:val="30FC8B2F"/>
    <w:rsid w:val="312AC328"/>
    <w:rsid w:val="315FE25F"/>
    <w:rsid w:val="3317F6D5"/>
    <w:rsid w:val="3499DA7A"/>
    <w:rsid w:val="3578B200"/>
    <w:rsid w:val="36686788"/>
    <w:rsid w:val="36B328F6"/>
    <w:rsid w:val="3718D2D7"/>
    <w:rsid w:val="3A191D83"/>
    <w:rsid w:val="3A9E3A05"/>
    <w:rsid w:val="3B48498B"/>
    <w:rsid w:val="3CF26E45"/>
    <w:rsid w:val="3DA586A6"/>
    <w:rsid w:val="3E03F007"/>
    <w:rsid w:val="3EE3AA77"/>
    <w:rsid w:val="3F6795AA"/>
    <w:rsid w:val="404A29F4"/>
    <w:rsid w:val="41ECF058"/>
    <w:rsid w:val="4250F469"/>
    <w:rsid w:val="430B9561"/>
    <w:rsid w:val="438982EA"/>
    <w:rsid w:val="447EC226"/>
    <w:rsid w:val="450E96E3"/>
    <w:rsid w:val="485E7BE8"/>
    <w:rsid w:val="48CF08C9"/>
    <w:rsid w:val="48E054A6"/>
    <w:rsid w:val="4A3CD821"/>
    <w:rsid w:val="4B3D6250"/>
    <w:rsid w:val="4D183507"/>
    <w:rsid w:val="4E145A47"/>
    <w:rsid w:val="4FC4D430"/>
    <w:rsid w:val="4FF71DC8"/>
    <w:rsid w:val="50DF7285"/>
    <w:rsid w:val="52C360BE"/>
    <w:rsid w:val="53257E2C"/>
    <w:rsid w:val="534753C1"/>
    <w:rsid w:val="535332E7"/>
    <w:rsid w:val="5411FFDC"/>
    <w:rsid w:val="54941532"/>
    <w:rsid w:val="556B82AC"/>
    <w:rsid w:val="572D3005"/>
    <w:rsid w:val="5772E197"/>
    <w:rsid w:val="57881BDF"/>
    <w:rsid w:val="57A4F04F"/>
    <w:rsid w:val="5926A5F2"/>
    <w:rsid w:val="592D0DD1"/>
    <w:rsid w:val="599A5B0C"/>
    <w:rsid w:val="5B806D5C"/>
    <w:rsid w:val="5BD42B14"/>
    <w:rsid w:val="5BD4E147"/>
    <w:rsid w:val="5E2E5DDD"/>
    <w:rsid w:val="5E7C9058"/>
    <w:rsid w:val="5E8C6C34"/>
    <w:rsid w:val="5F0348FB"/>
    <w:rsid w:val="605B73BE"/>
    <w:rsid w:val="60F63BC9"/>
    <w:rsid w:val="61034F9C"/>
    <w:rsid w:val="6198CBBD"/>
    <w:rsid w:val="6301C0D3"/>
    <w:rsid w:val="649F50BB"/>
    <w:rsid w:val="6671A7B0"/>
    <w:rsid w:val="66AC525D"/>
    <w:rsid w:val="66DBD6D3"/>
    <w:rsid w:val="66E9CB65"/>
    <w:rsid w:val="67746478"/>
    <w:rsid w:val="67C543E1"/>
    <w:rsid w:val="68480AB5"/>
    <w:rsid w:val="68C6D819"/>
    <w:rsid w:val="68DD2F88"/>
    <w:rsid w:val="69E979DE"/>
    <w:rsid w:val="6A23564A"/>
    <w:rsid w:val="6A770F5E"/>
    <w:rsid w:val="6B2946F5"/>
    <w:rsid w:val="6CAF9F48"/>
    <w:rsid w:val="6CE326D0"/>
    <w:rsid w:val="6CF60EED"/>
    <w:rsid w:val="6F19239B"/>
    <w:rsid w:val="6F9E4A5D"/>
    <w:rsid w:val="71105EBF"/>
    <w:rsid w:val="71647986"/>
    <w:rsid w:val="71B8CD4F"/>
    <w:rsid w:val="725E3B9D"/>
    <w:rsid w:val="729CB88B"/>
    <w:rsid w:val="73782471"/>
    <w:rsid w:val="7378CBAB"/>
    <w:rsid w:val="7481CE25"/>
    <w:rsid w:val="749499AD"/>
    <w:rsid w:val="74D476BE"/>
    <w:rsid w:val="7769FF25"/>
    <w:rsid w:val="77B803A2"/>
    <w:rsid w:val="77C513E1"/>
    <w:rsid w:val="78012E65"/>
    <w:rsid w:val="78041963"/>
    <w:rsid w:val="7817AF47"/>
    <w:rsid w:val="7821F07D"/>
    <w:rsid w:val="79AFE88D"/>
    <w:rsid w:val="79BAFD25"/>
    <w:rsid w:val="79BBD23E"/>
    <w:rsid w:val="7C5BE1CD"/>
    <w:rsid w:val="7D01F33F"/>
    <w:rsid w:val="7D298187"/>
    <w:rsid w:val="7D6E5CF7"/>
    <w:rsid w:val="7E03F9A1"/>
    <w:rsid w:val="7F0DDF98"/>
    <w:rsid w:val="7F626264"/>
    <w:rsid w:val="7F8E7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0B780"/>
  <w15:docId w15:val="{31FF24CC-3B43-45B8-8951-64081C34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05733"/>
    <w:pPr>
      <w:jc w:val="both"/>
    </w:pPr>
    <w:rPr>
      <w:rFonts w:ascii="Montserrat" w:hAnsi="Montserrat"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EB9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7EB9"/>
  </w:style>
  <w:style w:type="paragraph" w:styleId="Footer">
    <w:name w:val="footer"/>
    <w:basedOn w:val="Normal"/>
    <w:link w:val="FooterChar"/>
    <w:uiPriority w:val="99"/>
    <w:unhideWhenUsed/>
    <w:rsid w:val="00C57EB9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7EB9"/>
  </w:style>
  <w:style w:type="paragraph" w:styleId="Normal1" w:customStyle="1">
    <w:name w:val="Normal1"/>
    <w:rsid w:val="00A20948"/>
    <w:pPr>
      <w:pBdr>
        <w:top w:val="nil"/>
        <w:left w:val="nil"/>
        <w:bottom w:val="nil"/>
        <w:right w:val="nil"/>
        <w:between w:val="nil"/>
      </w:pBdr>
    </w:pPr>
    <w:rPr>
      <w:rFonts w:ascii="Cambria" w:hAnsi="Cambria" w:eastAsia="Cambria" w:cs="Cambria"/>
      <w:color w:val="00000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77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Times New Roman" w:cs="Courier New"/>
      <w:sz w:val="20"/>
      <w:szCs w:val="20"/>
      <w:lang w:eastAsia="en-GB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2677A7"/>
    <w:rPr>
      <w:rFonts w:ascii="Courier New" w:hAnsi="Courier New" w:eastAsia="Times New Roman" w:cs="Courier New"/>
      <w:sz w:val="20"/>
      <w:szCs w:val="20"/>
      <w:lang w:eastAsia="en-GB"/>
    </w:rPr>
  </w:style>
  <w:style w:type="character" w:styleId="y2iqfc" w:customStyle="1">
    <w:name w:val="y2iqfc"/>
    <w:basedOn w:val="DefaultParagraphFont"/>
    <w:rsid w:val="002677A7"/>
  </w:style>
  <w:style w:type="paragraph" w:styleId="ListParagraph">
    <w:name w:val="List Paragraph"/>
    <w:basedOn w:val="Normal"/>
    <w:uiPriority w:val="34"/>
    <w:qFormat/>
    <w:rsid w:val="002677A7"/>
    <w:pPr>
      <w:spacing w:after="160" w:line="259" w:lineRule="auto"/>
      <w:ind w:left="720"/>
      <w:contextualSpacing/>
    </w:pPr>
    <w:rPr>
      <w:szCs w:val="22"/>
    </w:rPr>
  </w:style>
  <w:style w:type="table" w:styleId="GridTable4-Accent5">
    <w:name w:val="Grid Table 4 Accent 5"/>
    <w:basedOn w:val="TableNormal"/>
    <w:uiPriority w:val="49"/>
    <w:rsid w:val="00B359F1"/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A1C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1CA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0A1CA4"/>
    <w:rPr>
      <w:rFonts w:ascii="Montserrat" w:hAnsi="Montserra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CA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A1CA4"/>
    <w:rPr>
      <w:rFonts w:ascii="Montserrat" w:hAnsi="Montserra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5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69991">
              <w:marLeft w:val="0"/>
              <w:marRight w:val="127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9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12972">
                      <w:marLeft w:val="-127"/>
                      <w:marRight w:val="-12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67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C9156032FC64F8253B2B963A37344" ma:contentTypeVersion="6" ma:contentTypeDescription="Create a new document." ma:contentTypeScope="" ma:versionID="47469a76fd5d1908f11d78591631be88">
  <xsd:schema xmlns:xsd="http://www.w3.org/2001/XMLSchema" xmlns:xs="http://www.w3.org/2001/XMLSchema" xmlns:p="http://schemas.microsoft.com/office/2006/metadata/properties" xmlns:ns2="ec84aac3-ca6d-4903-afd2-c3bf416b5d6a" xmlns:ns3="07321390-944b-4f27-af99-4e1d25aee015" targetNamespace="http://schemas.microsoft.com/office/2006/metadata/properties" ma:root="true" ma:fieldsID="5affe3cd0b976fe9bbdfee18e2b7200e" ns2:_="" ns3:_="">
    <xsd:import namespace="ec84aac3-ca6d-4903-afd2-c3bf416b5d6a"/>
    <xsd:import namespace="07321390-944b-4f27-af99-4e1d25aee0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4aac3-ca6d-4903-afd2-c3bf416b5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21390-944b-4f27-af99-4e1d25aee0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27B986-B005-4056-8914-453193530B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912091-8FA4-48D3-AA36-36810E90E8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D82E8D-0F3C-4626-8EDA-4E737ECAA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84aac3-ca6d-4903-afd2-c3bf416b5d6a"/>
    <ds:schemaRef ds:uri="07321390-944b-4f27-af99-4e1d25aee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F88A4C-02DA-4071-AF1E-794BCEA4A5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 George's Wilton - PCC Secretary</dc:creator>
  <keywords/>
  <lastModifiedBy>St George's Wilton - PCC Secretary</lastModifiedBy>
  <revision>8</revision>
  <lastPrinted>2024-03-05T19:19:00.0000000Z</lastPrinted>
  <dcterms:created xsi:type="dcterms:W3CDTF">2024-09-19T19:12:00.0000000Z</dcterms:created>
  <dcterms:modified xsi:type="dcterms:W3CDTF">2024-10-23T11:15:52.7819690Z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0x0101000BCC9156032FC64F8253B2B963A37344</vt:lpwstr>
  </property>
</Properties>
</file>